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95" w:rsidRPr="00E8597C" w:rsidRDefault="00835F95" w:rsidP="0026059E">
      <w:pPr>
        <w:pStyle w:val="Heading1"/>
        <w:jc w:val="both"/>
        <w:rPr>
          <w:rFonts w:ascii="Gill Sans MT" w:hAnsi="Gill Sans MT" w:cs="Arial"/>
          <w:sz w:val="22"/>
          <w:szCs w:val="22"/>
        </w:rPr>
      </w:pPr>
      <w:bookmarkStart w:id="0" w:name="_GoBack"/>
      <w:bookmarkEnd w:id="0"/>
    </w:p>
    <w:p w:rsidR="00835F95" w:rsidRPr="00E8597C" w:rsidRDefault="00147449" w:rsidP="00147449">
      <w:pPr>
        <w:pStyle w:val="Heading1"/>
        <w:jc w:val="center"/>
        <w:rPr>
          <w:rFonts w:ascii="Gill Sans MT" w:hAnsi="Gill Sans MT" w:cs="Arial"/>
          <w:sz w:val="22"/>
          <w:szCs w:val="22"/>
        </w:rPr>
      </w:pPr>
      <w:r>
        <w:rPr>
          <w:rFonts w:ascii="Gill Sans MT" w:hAnsi="Gill Sans MT" w:cs="Arial"/>
          <w:noProof/>
          <w:sz w:val="22"/>
          <w:szCs w:val="22"/>
          <w:lang w:val="en-US" w:eastAsia="en-US"/>
        </w:rPr>
        <w:drawing>
          <wp:inline distT="0" distB="0" distL="0" distR="0">
            <wp:extent cx="3038475" cy="495300"/>
            <wp:effectExtent l="0" t="0" r="9525" b="0"/>
            <wp:docPr id="2" name="Picture 2" descr="C:\Users\pc540.HOMERTONLOCAL.000\AppData\Local\Microsoft\Windows\Temporary Internet Files\Content.Outlook\GP79JJYW\Letterhead header colou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40.HOMERTONLOCAL.000\AppData\Local\Microsoft\Windows\Temporary Internet Files\Content.Outlook\GP79JJYW\Letterhead header colou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495300"/>
                    </a:xfrm>
                    <a:prstGeom prst="rect">
                      <a:avLst/>
                    </a:prstGeom>
                    <a:noFill/>
                    <a:ln>
                      <a:noFill/>
                    </a:ln>
                  </pic:spPr>
                </pic:pic>
              </a:graphicData>
            </a:graphic>
          </wp:inline>
        </w:drawing>
      </w:r>
    </w:p>
    <w:p w:rsidR="0039474D" w:rsidRPr="00E8597C" w:rsidRDefault="0039474D" w:rsidP="0039474D">
      <w:pPr>
        <w:pStyle w:val="Heading1"/>
        <w:jc w:val="center"/>
        <w:rPr>
          <w:rFonts w:ascii="Gill Sans MT" w:hAnsi="Gill Sans MT" w:cs="Arial"/>
          <w:sz w:val="22"/>
          <w:szCs w:val="22"/>
        </w:rPr>
      </w:pPr>
    </w:p>
    <w:p w:rsidR="0039474D" w:rsidRPr="00E8597C" w:rsidRDefault="0039474D" w:rsidP="0039474D">
      <w:pPr>
        <w:pStyle w:val="Heading1"/>
        <w:jc w:val="center"/>
        <w:rPr>
          <w:rFonts w:ascii="Gill Sans MT" w:hAnsi="Gill Sans MT" w:cs="Arial"/>
          <w:b w:val="0"/>
          <w:sz w:val="22"/>
          <w:szCs w:val="22"/>
        </w:rPr>
      </w:pPr>
    </w:p>
    <w:p w:rsidR="00147449" w:rsidRDefault="00147449" w:rsidP="003314C6">
      <w:pPr>
        <w:pStyle w:val="Heading1"/>
        <w:jc w:val="center"/>
        <w:rPr>
          <w:rFonts w:ascii="Gill Sans MT" w:hAnsi="Gill Sans MT" w:cs="Arial"/>
          <w:sz w:val="28"/>
          <w:szCs w:val="28"/>
          <w:u w:val="none"/>
        </w:rPr>
      </w:pPr>
    </w:p>
    <w:p w:rsidR="008C12CD" w:rsidRPr="00F80C00" w:rsidRDefault="00F80C00" w:rsidP="0004559B">
      <w:pPr>
        <w:pStyle w:val="Heading1"/>
        <w:rPr>
          <w:rFonts w:ascii="Gill Sans MT" w:hAnsi="Gill Sans MT" w:cs="Arial"/>
          <w:sz w:val="28"/>
          <w:szCs w:val="28"/>
          <w:u w:val="none"/>
        </w:rPr>
      </w:pPr>
      <w:r w:rsidRPr="00F80C00">
        <w:rPr>
          <w:rFonts w:ascii="Gill Sans MT" w:hAnsi="Gill Sans MT" w:cs="Arial"/>
          <w:sz w:val="28"/>
          <w:szCs w:val="28"/>
          <w:u w:val="none"/>
        </w:rPr>
        <w:t>J</w:t>
      </w:r>
      <w:r w:rsidR="0039474D" w:rsidRPr="00F80C00">
        <w:rPr>
          <w:rFonts w:ascii="Gill Sans MT" w:hAnsi="Gill Sans MT" w:cs="Arial"/>
          <w:sz w:val="28"/>
          <w:szCs w:val="28"/>
          <w:u w:val="none"/>
        </w:rPr>
        <w:t xml:space="preserve">ob </w:t>
      </w:r>
      <w:r w:rsidRPr="00F80C00">
        <w:rPr>
          <w:rFonts w:ascii="Gill Sans MT" w:hAnsi="Gill Sans MT" w:cs="Arial"/>
          <w:sz w:val="28"/>
          <w:szCs w:val="28"/>
          <w:u w:val="none"/>
        </w:rPr>
        <w:t>D</w:t>
      </w:r>
      <w:r w:rsidR="0039474D" w:rsidRPr="00F80C00">
        <w:rPr>
          <w:rFonts w:ascii="Gill Sans MT" w:hAnsi="Gill Sans MT" w:cs="Arial"/>
          <w:sz w:val="28"/>
          <w:szCs w:val="28"/>
          <w:u w:val="none"/>
        </w:rPr>
        <w:t>escription</w:t>
      </w:r>
    </w:p>
    <w:p w:rsidR="00F80C00" w:rsidRPr="00F80C00" w:rsidRDefault="00F80C00" w:rsidP="00F80C00"/>
    <w:p w:rsidR="00D62865" w:rsidRPr="0002391D" w:rsidRDefault="00D62865" w:rsidP="00D62865">
      <w:pPr>
        <w:rPr>
          <w:rFonts w:ascii="Arial" w:hAnsi="Arial" w:cs="Arial"/>
          <w:sz w:val="22"/>
          <w:szCs w:val="22"/>
        </w:rPr>
      </w:pPr>
      <w:r w:rsidRPr="00F52FAA">
        <w:rPr>
          <w:rFonts w:ascii="Arial" w:hAnsi="Arial" w:cs="Arial"/>
          <w:b/>
          <w:sz w:val="22"/>
          <w:szCs w:val="22"/>
        </w:rPr>
        <w:t>Job Title</w:t>
      </w:r>
      <w:r>
        <w:rPr>
          <w:rFonts w:ascii="Arial" w:hAnsi="Arial" w:cs="Arial"/>
          <w:b/>
          <w:sz w:val="22"/>
          <w:szCs w:val="22"/>
        </w:rPr>
        <w:t>:</w:t>
      </w:r>
      <w:r w:rsidRPr="00F52FAA">
        <w:rPr>
          <w:rFonts w:ascii="Arial" w:hAnsi="Arial" w:cs="Arial"/>
          <w:b/>
          <w:sz w:val="22"/>
          <w:szCs w:val="22"/>
        </w:rPr>
        <w:tab/>
      </w:r>
      <w:r w:rsidRPr="00F52FAA">
        <w:rPr>
          <w:rFonts w:ascii="Arial" w:hAnsi="Arial" w:cs="Arial"/>
          <w:b/>
          <w:sz w:val="22"/>
          <w:szCs w:val="22"/>
        </w:rPr>
        <w:tab/>
      </w:r>
      <w:r>
        <w:rPr>
          <w:rFonts w:ascii="Arial" w:hAnsi="Arial" w:cs="Arial"/>
          <w:b/>
          <w:sz w:val="22"/>
          <w:szCs w:val="22"/>
        </w:rPr>
        <w:tab/>
      </w:r>
      <w:r w:rsidR="00D2069B">
        <w:rPr>
          <w:rFonts w:ascii="Arial" w:hAnsi="Arial" w:cs="Arial"/>
          <w:b/>
          <w:sz w:val="22"/>
          <w:szCs w:val="22"/>
        </w:rPr>
        <w:t xml:space="preserve">Catering </w:t>
      </w:r>
      <w:r w:rsidR="009B50BA">
        <w:rPr>
          <w:rFonts w:ascii="Arial" w:hAnsi="Arial" w:cs="Arial"/>
          <w:b/>
          <w:sz w:val="22"/>
          <w:szCs w:val="22"/>
        </w:rPr>
        <w:t xml:space="preserve">and Events </w:t>
      </w:r>
      <w:r>
        <w:rPr>
          <w:rFonts w:ascii="Arial" w:hAnsi="Arial" w:cs="Arial"/>
          <w:b/>
          <w:sz w:val="22"/>
          <w:szCs w:val="22"/>
        </w:rPr>
        <w:t xml:space="preserve">Supervisor </w:t>
      </w:r>
    </w:p>
    <w:p w:rsidR="00D62865" w:rsidRPr="00F52FAA" w:rsidRDefault="00D62865" w:rsidP="00D62865">
      <w:pPr>
        <w:ind w:left="2160" w:hanging="2160"/>
        <w:rPr>
          <w:rFonts w:ascii="Arial" w:hAnsi="Arial" w:cs="Arial"/>
          <w:sz w:val="22"/>
          <w:szCs w:val="22"/>
        </w:rPr>
      </w:pPr>
      <w:r w:rsidRPr="00F52FAA">
        <w:rPr>
          <w:rFonts w:ascii="Arial" w:hAnsi="Arial" w:cs="Arial"/>
          <w:b/>
          <w:sz w:val="22"/>
          <w:szCs w:val="22"/>
        </w:rPr>
        <w:t>Department</w:t>
      </w:r>
      <w:r w:rsidRPr="009B50BA">
        <w:rPr>
          <w:rFonts w:ascii="Arial" w:hAnsi="Arial" w:cs="Arial"/>
          <w:sz w:val="22"/>
          <w:szCs w:val="22"/>
        </w:rPr>
        <w:t xml:space="preserve">:                          </w:t>
      </w:r>
      <w:r w:rsidR="009B50BA" w:rsidRPr="009B50BA">
        <w:rPr>
          <w:rFonts w:ascii="Arial" w:hAnsi="Arial" w:cs="Arial"/>
          <w:sz w:val="22"/>
          <w:szCs w:val="22"/>
        </w:rPr>
        <w:t>Events</w:t>
      </w:r>
      <w:r w:rsidR="009B50BA">
        <w:rPr>
          <w:rFonts w:ascii="Arial" w:hAnsi="Arial" w:cs="Arial"/>
          <w:b/>
          <w:sz w:val="22"/>
          <w:szCs w:val="22"/>
        </w:rPr>
        <w:t xml:space="preserve"> </w:t>
      </w:r>
      <w:r w:rsidRPr="0002391D">
        <w:rPr>
          <w:rFonts w:ascii="Arial" w:hAnsi="Arial" w:cs="Arial"/>
          <w:sz w:val="22"/>
          <w:szCs w:val="22"/>
        </w:rPr>
        <w:t xml:space="preserve">and Catering  </w:t>
      </w:r>
      <w:r w:rsidRPr="0002391D">
        <w:rPr>
          <w:rFonts w:ascii="Arial" w:hAnsi="Arial" w:cs="Arial"/>
          <w:sz w:val="22"/>
          <w:szCs w:val="22"/>
        </w:rPr>
        <w:tab/>
      </w:r>
      <w:r>
        <w:rPr>
          <w:rFonts w:ascii="Arial" w:hAnsi="Arial" w:cs="Arial"/>
          <w:sz w:val="22"/>
          <w:szCs w:val="22"/>
        </w:rPr>
        <w:tab/>
      </w:r>
    </w:p>
    <w:p w:rsidR="00D62865" w:rsidRPr="00F52FAA" w:rsidRDefault="00D62865" w:rsidP="00D62865">
      <w:pPr>
        <w:ind w:left="2160" w:hanging="2160"/>
        <w:rPr>
          <w:rFonts w:ascii="Arial" w:hAnsi="Arial" w:cs="Arial"/>
          <w:sz w:val="22"/>
          <w:szCs w:val="22"/>
        </w:rPr>
      </w:pPr>
      <w:r w:rsidRPr="00F52FAA">
        <w:rPr>
          <w:rFonts w:ascii="Arial" w:hAnsi="Arial" w:cs="Arial"/>
          <w:b/>
          <w:sz w:val="22"/>
          <w:szCs w:val="22"/>
        </w:rPr>
        <w:t>Re</w:t>
      </w:r>
      <w:r>
        <w:rPr>
          <w:rFonts w:ascii="Arial" w:hAnsi="Arial" w:cs="Arial"/>
          <w:b/>
          <w:sz w:val="22"/>
          <w:szCs w:val="22"/>
        </w:rPr>
        <w:t>porting</w:t>
      </w:r>
      <w:r w:rsidRPr="00F52FAA">
        <w:rPr>
          <w:rFonts w:ascii="Arial" w:hAnsi="Arial" w:cs="Arial"/>
          <w:b/>
          <w:sz w:val="22"/>
          <w:szCs w:val="22"/>
        </w:rPr>
        <w:t xml:space="preserve"> to</w:t>
      </w:r>
      <w:r>
        <w:rPr>
          <w:rFonts w:ascii="Arial" w:hAnsi="Arial" w:cs="Arial"/>
          <w:b/>
          <w:sz w:val="22"/>
          <w:szCs w:val="22"/>
        </w:rPr>
        <w:t>:</w:t>
      </w:r>
      <w:r w:rsidRPr="00F52FAA">
        <w:rPr>
          <w:rFonts w:ascii="Arial" w:hAnsi="Arial" w:cs="Arial"/>
          <w:sz w:val="22"/>
          <w:szCs w:val="22"/>
        </w:rPr>
        <w:tab/>
        <w:t xml:space="preserve"> </w:t>
      </w:r>
      <w:r>
        <w:rPr>
          <w:rFonts w:ascii="Arial" w:hAnsi="Arial" w:cs="Arial"/>
          <w:sz w:val="22"/>
          <w:szCs w:val="22"/>
        </w:rPr>
        <w:tab/>
      </w:r>
      <w:r w:rsidR="001016BC">
        <w:rPr>
          <w:rFonts w:ascii="Arial" w:hAnsi="Arial" w:cs="Arial"/>
          <w:sz w:val="22"/>
          <w:szCs w:val="22"/>
        </w:rPr>
        <w:t xml:space="preserve">Head of </w:t>
      </w:r>
      <w:r w:rsidR="00AC557D">
        <w:rPr>
          <w:rFonts w:ascii="Arial" w:hAnsi="Arial" w:cs="Arial"/>
          <w:sz w:val="22"/>
          <w:szCs w:val="22"/>
        </w:rPr>
        <w:t>Conference and Catering</w:t>
      </w:r>
    </w:p>
    <w:p w:rsidR="00D62865" w:rsidRPr="00F52FAA" w:rsidRDefault="00D62865" w:rsidP="003F72F0">
      <w:pPr>
        <w:ind w:left="2880" w:hanging="2880"/>
        <w:rPr>
          <w:rFonts w:ascii="Arial" w:hAnsi="Arial" w:cs="Arial"/>
          <w:sz w:val="22"/>
          <w:szCs w:val="22"/>
        </w:rPr>
      </w:pPr>
      <w:r>
        <w:rPr>
          <w:rFonts w:ascii="Arial" w:hAnsi="Arial" w:cs="Arial"/>
          <w:b/>
          <w:sz w:val="22"/>
          <w:szCs w:val="22"/>
        </w:rPr>
        <w:t xml:space="preserve">Responsible </w:t>
      </w:r>
      <w:r w:rsidRPr="00F52FAA">
        <w:rPr>
          <w:rFonts w:ascii="Arial" w:hAnsi="Arial" w:cs="Arial"/>
          <w:b/>
          <w:sz w:val="22"/>
          <w:szCs w:val="22"/>
        </w:rPr>
        <w:t>for</w:t>
      </w:r>
      <w:r>
        <w:rPr>
          <w:rFonts w:ascii="Arial" w:hAnsi="Arial" w:cs="Arial"/>
          <w:b/>
          <w:sz w:val="22"/>
          <w:szCs w:val="22"/>
        </w:rPr>
        <w:t>:</w:t>
      </w:r>
      <w:r w:rsidRPr="00F52FAA">
        <w:rPr>
          <w:rFonts w:ascii="Arial" w:hAnsi="Arial" w:cs="Arial"/>
          <w:sz w:val="22"/>
          <w:szCs w:val="22"/>
        </w:rPr>
        <w:tab/>
      </w:r>
      <w:r>
        <w:rPr>
          <w:rFonts w:ascii="Arial" w:hAnsi="Arial" w:cs="Arial"/>
          <w:sz w:val="22"/>
          <w:szCs w:val="22"/>
        </w:rPr>
        <w:t>Catering</w:t>
      </w:r>
      <w:r w:rsidR="009B50BA">
        <w:rPr>
          <w:rFonts w:ascii="Arial" w:hAnsi="Arial" w:cs="Arial"/>
          <w:sz w:val="22"/>
          <w:szCs w:val="22"/>
        </w:rPr>
        <w:t xml:space="preserve"> </w:t>
      </w:r>
      <w:r w:rsidR="008461A6">
        <w:rPr>
          <w:rFonts w:ascii="Arial" w:hAnsi="Arial" w:cs="Arial"/>
          <w:sz w:val="22"/>
          <w:szCs w:val="22"/>
        </w:rPr>
        <w:t>Assistants</w:t>
      </w:r>
    </w:p>
    <w:p w:rsidR="0039474D" w:rsidRPr="00781927" w:rsidRDefault="0039474D" w:rsidP="005564F9">
      <w:pPr>
        <w:ind w:left="2880" w:hanging="2880"/>
        <w:rPr>
          <w:rFonts w:ascii="Gill Sans MT" w:hAnsi="Gill Sans MT" w:cs="Arial"/>
          <w:sz w:val="24"/>
          <w:szCs w:val="24"/>
        </w:rPr>
      </w:pPr>
    </w:p>
    <w:p w:rsidR="00170A24" w:rsidRPr="00781927" w:rsidRDefault="00170A24" w:rsidP="00E8597C">
      <w:pPr>
        <w:ind w:left="2160" w:hanging="2160"/>
        <w:rPr>
          <w:rFonts w:ascii="Gill Sans MT" w:hAnsi="Gill Sans MT" w:cs="Arial"/>
          <w:sz w:val="24"/>
          <w:szCs w:val="24"/>
        </w:rPr>
      </w:pPr>
    </w:p>
    <w:p w:rsidR="00170A24" w:rsidRPr="00E8597C" w:rsidRDefault="00170A24" w:rsidP="00E8597C">
      <w:pPr>
        <w:ind w:left="2160" w:hanging="2160"/>
        <w:rPr>
          <w:rFonts w:ascii="Gill Sans MT" w:hAnsi="Gill Sans MT" w:cs="Arial"/>
          <w:sz w:val="22"/>
          <w:szCs w:val="22"/>
        </w:rPr>
      </w:pPr>
    </w:p>
    <w:p w:rsidR="00E8597C" w:rsidRPr="00E8597C" w:rsidRDefault="00E8597C" w:rsidP="00E8597C">
      <w:pPr>
        <w:contextualSpacing/>
        <w:jc w:val="both"/>
        <w:rPr>
          <w:rFonts w:ascii="Gill Sans MT" w:hAnsi="Gill Sans MT" w:cs="Arial"/>
          <w:b/>
          <w:sz w:val="22"/>
          <w:szCs w:val="22"/>
        </w:rPr>
      </w:pPr>
      <w:r w:rsidRPr="00E8597C">
        <w:rPr>
          <w:rFonts w:ascii="Gill Sans MT" w:hAnsi="Gill Sans MT" w:cs="Arial"/>
          <w:b/>
          <w:sz w:val="22"/>
          <w:szCs w:val="22"/>
        </w:rPr>
        <w:t>Background</w:t>
      </w:r>
    </w:p>
    <w:p w:rsidR="00E8597C" w:rsidRPr="00E8597C" w:rsidRDefault="00E8597C" w:rsidP="00E8597C">
      <w:pPr>
        <w:contextualSpacing/>
        <w:jc w:val="both"/>
        <w:rPr>
          <w:rFonts w:ascii="Gill Sans MT" w:hAnsi="Gill Sans MT" w:cs="Arial"/>
          <w:sz w:val="22"/>
          <w:szCs w:val="22"/>
        </w:rPr>
      </w:pPr>
      <w:r w:rsidRPr="00E8597C">
        <w:rPr>
          <w:rFonts w:ascii="Gill Sans MT" w:hAnsi="Gill Sans MT" w:cs="Arial"/>
          <w:sz w:val="22"/>
          <w:szCs w:val="22"/>
        </w:rPr>
        <w:t>Homerton College was founded in the 18</w:t>
      </w:r>
      <w:r w:rsidRPr="00E8597C">
        <w:rPr>
          <w:rFonts w:ascii="Gill Sans MT" w:hAnsi="Gill Sans MT" w:cs="Arial"/>
          <w:sz w:val="22"/>
          <w:szCs w:val="22"/>
          <w:vertAlign w:val="superscript"/>
        </w:rPr>
        <w:t>th</w:t>
      </w:r>
      <w:r w:rsidRPr="00E8597C">
        <w:rPr>
          <w:rFonts w:ascii="Gill Sans MT" w:hAnsi="Gill Sans MT" w:cs="Arial"/>
          <w:sz w:val="22"/>
          <w:szCs w:val="22"/>
        </w:rPr>
        <w:t xml:space="preserve"> Century, moved to its current location in 1894 and was granted a Royal Charter as a self-governing College of the University of Cambridge in 2010.  </w:t>
      </w:r>
      <w:r w:rsidRPr="00E8597C">
        <w:rPr>
          <w:rFonts w:ascii="Gill Sans MT" w:hAnsi="Gill Sans MT" w:cs="Arial"/>
          <w:sz w:val="22"/>
          <w:szCs w:val="22"/>
          <w:lang w:val="en"/>
        </w:rPr>
        <w:t>Located within easy reach of the historic city</w:t>
      </w:r>
      <w:r w:rsidRPr="00E8597C">
        <w:rPr>
          <w:rFonts w:ascii="Gill Sans MT" w:hAnsi="Gill Sans MT" w:cs="Arial"/>
          <w:sz w:val="22"/>
          <w:szCs w:val="22"/>
        </w:rPr>
        <w:t xml:space="preserve"> centre</w:t>
      </w:r>
      <w:r w:rsidRPr="00E8597C">
        <w:rPr>
          <w:rFonts w:ascii="Gill Sans MT" w:hAnsi="Gill Sans MT" w:cs="Arial"/>
          <w:sz w:val="22"/>
          <w:szCs w:val="22"/>
          <w:lang w:val="en"/>
        </w:rPr>
        <w:t xml:space="preserve"> and within 5 minutes of Cambridge mainline station, </w:t>
      </w:r>
      <w:r w:rsidRPr="00E8597C">
        <w:rPr>
          <w:rFonts w:ascii="Gill Sans MT" w:hAnsi="Gill Sans MT" w:cs="Arial"/>
          <w:sz w:val="22"/>
          <w:szCs w:val="22"/>
        </w:rPr>
        <w:t>the College has over 1,000 students and a Fellowship of over 70. Nearly 700 students live on the site.</w:t>
      </w:r>
    </w:p>
    <w:p w:rsidR="00E8597C" w:rsidRPr="00E8597C" w:rsidRDefault="00E8597C" w:rsidP="00E8597C">
      <w:pPr>
        <w:contextualSpacing/>
        <w:jc w:val="both"/>
        <w:rPr>
          <w:rFonts w:ascii="Gill Sans MT" w:hAnsi="Gill Sans MT" w:cs="Arial"/>
          <w:sz w:val="22"/>
          <w:szCs w:val="22"/>
        </w:rPr>
      </w:pPr>
    </w:p>
    <w:p w:rsidR="00E8597C" w:rsidRPr="00E8597C" w:rsidRDefault="00E8597C" w:rsidP="00E8597C">
      <w:pPr>
        <w:contextualSpacing/>
        <w:jc w:val="both"/>
        <w:rPr>
          <w:rFonts w:ascii="Gill Sans MT" w:hAnsi="Gill Sans MT" w:cs="Arial"/>
          <w:sz w:val="22"/>
          <w:szCs w:val="22"/>
          <w:lang w:val="en"/>
        </w:rPr>
      </w:pPr>
      <w:r w:rsidRPr="00E8597C">
        <w:rPr>
          <w:rFonts w:ascii="Gill Sans MT" w:hAnsi="Gill Sans MT" w:cs="Arial"/>
          <w:sz w:val="22"/>
          <w:szCs w:val="22"/>
          <w:lang w:val="en"/>
        </w:rPr>
        <w:t xml:space="preserve">The College is set within 25 acres of landscaped gardens and parkland, and its conference and event facilities comprise a </w:t>
      </w:r>
      <w:r w:rsidRPr="00E8597C">
        <w:rPr>
          <w:rFonts w:ascii="Gill Sans MT" w:hAnsi="Gill Sans MT" w:cs="Arial"/>
          <w:sz w:val="22"/>
          <w:szCs w:val="22"/>
        </w:rPr>
        <w:t xml:space="preserve">dedicated modern Conference Centre. </w:t>
      </w:r>
      <w:r w:rsidRPr="00E8597C">
        <w:rPr>
          <w:rFonts w:ascii="Gill Sans MT" w:hAnsi="Gill Sans MT" w:cs="Arial"/>
          <w:sz w:val="22"/>
          <w:szCs w:val="22"/>
          <w:lang w:val="en"/>
        </w:rPr>
        <w:t xml:space="preserve">Ample free on-site parking is also an attraction for conference </w:t>
      </w:r>
      <w:r w:rsidRPr="00E8597C">
        <w:rPr>
          <w:rFonts w:ascii="Gill Sans MT" w:hAnsi="Gill Sans MT" w:cs="Arial"/>
          <w:sz w:val="22"/>
          <w:szCs w:val="22"/>
        </w:rPr>
        <w:t>organisers</w:t>
      </w:r>
      <w:r w:rsidRPr="00E8597C">
        <w:rPr>
          <w:rFonts w:ascii="Gill Sans MT" w:hAnsi="Gill Sans MT" w:cs="Arial"/>
          <w:sz w:val="22"/>
          <w:szCs w:val="22"/>
          <w:lang w:val="en"/>
        </w:rPr>
        <w:t>.</w:t>
      </w:r>
    </w:p>
    <w:p w:rsidR="00E8597C" w:rsidRPr="00E8597C" w:rsidRDefault="00E8597C" w:rsidP="00E8597C">
      <w:pPr>
        <w:contextualSpacing/>
        <w:jc w:val="both"/>
        <w:rPr>
          <w:rFonts w:ascii="Gill Sans MT" w:hAnsi="Gill Sans MT" w:cs="Arial"/>
          <w:sz w:val="22"/>
          <w:szCs w:val="22"/>
        </w:rPr>
      </w:pPr>
    </w:p>
    <w:p w:rsidR="00E8597C" w:rsidRPr="00E8597C" w:rsidRDefault="00E8597C" w:rsidP="00E8597C">
      <w:pPr>
        <w:autoSpaceDE w:val="0"/>
        <w:autoSpaceDN w:val="0"/>
        <w:adjustRightInd w:val="0"/>
        <w:contextualSpacing/>
        <w:jc w:val="both"/>
        <w:rPr>
          <w:rFonts w:ascii="Gill Sans MT" w:hAnsi="Gill Sans MT" w:cs="Arial"/>
          <w:b/>
          <w:bCs/>
          <w:color w:val="000000"/>
          <w:sz w:val="22"/>
          <w:szCs w:val="22"/>
        </w:rPr>
      </w:pPr>
      <w:r w:rsidRPr="00E8597C">
        <w:rPr>
          <w:rFonts w:ascii="Gill Sans MT" w:hAnsi="Gill Sans MT" w:cs="Arial"/>
          <w:b/>
          <w:bCs/>
          <w:color w:val="000000"/>
          <w:sz w:val="22"/>
          <w:szCs w:val="22"/>
        </w:rPr>
        <w:t>The Conference and Catering Department</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Catering provides 12 servery meals per week: lunch and dinner, Monday to Friday, and lunch (or brunch) at weekends, although the Conference and Catering Manager will keep under review the services and service times for students. There is also a popular Buttery and a Bar which is manned by employed staff.</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 xml:space="preserve">In addition Formal Hall is served every Tuesday in Full Term. The maximum capacity for Formal Hall is 250, and many Formal Halls reach this capacity. There are many other formal College meals throughout the year for which a high standard of catering and service is required, including: Graduate Formals Guest Nights, Governing Body Dinners, Matriculation Dinners, Charter Dinner, Alumni Reunion Dinner and Congregation and Graduation lunches. </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r w:rsidRPr="00E8597C">
        <w:rPr>
          <w:rFonts w:ascii="Gill Sans MT" w:hAnsi="Gill Sans MT" w:cs="Arial"/>
          <w:color w:val="000000"/>
          <w:sz w:val="22"/>
          <w:szCs w:val="22"/>
        </w:rPr>
        <w:t xml:space="preserve">The College has a thriving Conference business which represents an important source of income to the College. As well as the dedicated conference centre with 5 meeting rooms there are a further </w:t>
      </w:r>
      <w:r w:rsidRPr="00E8597C">
        <w:rPr>
          <w:rFonts w:ascii="Gill Sans MT" w:hAnsi="Gill Sans MT" w:cs="Arial"/>
          <w:sz w:val="22"/>
          <w:szCs w:val="22"/>
          <w:lang w:val="en"/>
        </w:rPr>
        <w:t xml:space="preserve">22 flexible meeting rooms, 3 versatile dining rooms and over 500 en-suite bedrooms available for letting during the vacations. </w:t>
      </w:r>
      <w:r w:rsidRPr="00E8597C">
        <w:rPr>
          <w:rFonts w:ascii="Gill Sans MT" w:hAnsi="Gill Sans MT" w:cs="Arial"/>
          <w:color w:val="000000"/>
          <w:sz w:val="22"/>
          <w:szCs w:val="22"/>
        </w:rPr>
        <w:t xml:space="preserve">Catering includes lunches and dinners for conference guests, BBQs, breakfast service during vacations, Christmas parties and marquee events. The catering department also provides refreshments for a wide variety of functions and meetings, both College events and private events. </w:t>
      </w:r>
    </w:p>
    <w:p w:rsidR="00E8597C" w:rsidRPr="00E8597C" w:rsidRDefault="00E8597C" w:rsidP="00E8597C">
      <w:pPr>
        <w:autoSpaceDE w:val="0"/>
        <w:autoSpaceDN w:val="0"/>
        <w:adjustRightInd w:val="0"/>
        <w:contextualSpacing/>
        <w:jc w:val="both"/>
        <w:rPr>
          <w:rFonts w:ascii="Gill Sans MT" w:hAnsi="Gill Sans MT" w:cs="Arial"/>
          <w:color w:val="000000"/>
          <w:sz w:val="22"/>
          <w:szCs w:val="22"/>
        </w:rPr>
      </w:pPr>
    </w:p>
    <w:p w:rsidR="00E8597C" w:rsidRPr="00E8597C" w:rsidRDefault="00AC557D" w:rsidP="00E8597C">
      <w:pPr>
        <w:autoSpaceDE w:val="0"/>
        <w:autoSpaceDN w:val="0"/>
        <w:adjustRightInd w:val="0"/>
        <w:contextualSpacing/>
        <w:jc w:val="both"/>
        <w:rPr>
          <w:rFonts w:ascii="Gill Sans MT" w:hAnsi="Gill Sans MT" w:cs="Arial"/>
          <w:color w:val="000000"/>
          <w:sz w:val="22"/>
          <w:szCs w:val="22"/>
        </w:rPr>
      </w:pPr>
      <w:r>
        <w:rPr>
          <w:rFonts w:ascii="Gill Sans MT" w:hAnsi="Gill Sans MT" w:cs="Arial"/>
          <w:color w:val="000000"/>
          <w:sz w:val="22"/>
          <w:szCs w:val="22"/>
        </w:rPr>
        <w:t>T</w:t>
      </w:r>
      <w:r w:rsidR="00E8597C" w:rsidRPr="00E8597C">
        <w:rPr>
          <w:rFonts w:ascii="Gill Sans MT" w:hAnsi="Gill Sans MT" w:cs="Arial"/>
          <w:color w:val="000000"/>
          <w:sz w:val="22"/>
          <w:szCs w:val="22"/>
        </w:rPr>
        <w:t xml:space="preserve">he College Bar and Buttery </w:t>
      </w:r>
      <w:r>
        <w:rPr>
          <w:rFonts w:ascii="Gill Sans MT" w:hAnsi="Gill Sans MT" w:cs="Arial"/>
          <w:color w:val="000000"/>
          <w:sz w:val="22"/>
          <w:szCs w:val="22"/>
        </w:rPr>
        <w:t>are also</w:t>
      </w:r>
      <w:r w:rsidR="00E8597C" w:rsidRPr="00E8597C">
        <w:rPr>
          <w:rFonts w:ascii="Gill Sans MT" w:hAnsi="Gill Sans MT" w:cs="Arial"/>
          <w:color w:val="000000"/>
          <w:sz w:val="22"/>
          <w:szCs w:val="22"/>
        </w:rPr>
        <w:t xml:space="preserve"> used as social space</w:t>
      </w:r>
      <w:r>
        <w:rPr>
          <w:rFonts w:ascii="Gill Sans MT" w:hAnsi="Gill Sans MT" w:cs="Arial"/>
          <w:color w:val="000000"/>
          <w:sz w:val="22"/>
          <w:szCs w:val="22"/>
        </w:rPr>
        <w:t>s</w:t>
      </w:r>
      <w:r w:rsidR="00E8597C" w:rsidRPr="00E8597C">
        <w:rPr>
          <w:rFonts w:ascii="Gill Sans MT" w:hAnsi="Gill Sans MT" w:cs="Arial"/>
          <w:color w:val="000000"/>
          <w:sz w:val="22"/>
          <w:szCs w:val="22"/>
        </w:rPr>
        <w:t xml:space="preserve"> by the students.  Conference and catering staff work with the students to support and maximise opportunities for academic and social events.</w:t>
      </w:r>
    </w:p>
    <w:p w:rsidR="00E8597C" w:rsidRDefault="00E8597C" w:rsidP="00E8597C">
      <w:pPr>
        <w:autoSpaceDE w:val="0"/>
        <w:autoSpaceDN w:val="0"/>
        <w:adjustRightInd w:val="0"/>
        <w:contextualSpacing/>
        <w:jc w:val="both"/>
        <w:rPr>
          <w:rFonts w:ascii="Gill Sans MT" w:hAnsi="Gill Sans MT" w:cs="Arial"/>
          <w:color w:val="000000"/>
          <w:sz w:val="22"/>
          <w:szCs w:val="22"/>
        </w:rPr>
      </w:pPr>
    </w:p>
    <w:p w:rsidR="00AC557D" w:rsidRPr="00E8597C" w:rsidRDefault="00AC557D" w:rsidP="00E8597C">
      <w:pPr>
        <w:autoSpaceDE w:val="0"/>
        <w:autoSpaceDN w:val="0"/>
        <w:adjustRightInd w:val="0"/>
        <w:contextualSpacing/>
        <w:jc w:val="both"/>
        <w:rPr>
          <w:rFonts w:ascii="Gill Sans MT" w:hAnsi="Gill Sans MT" w:cs="Arial"/>
          <w:color w:val="000000"/>
          <w:sz w:val="22"/>
          <w:szCs w:val="22"/>
        </w:rPr>
      </w:pPr>
    </w:p>
    <w:p w:rsidR="00E448DF" w:rsidRDefault="00D2069B" w:rsidP="00D2069B">
      <w:pPr>
        <w:rPr>
          <w:rFonts w:ascii="Gill Sans MT" w:hAnsi="Gill Sans MT" w:cs="Arial"/>
          <w:sz w:val="22"/>
          <w:szCs w:val="22"/>
        </w:rPr>
      </w:pPr>
      <w:r w:rsidRPr="00D2069B">
        <w:rPr>
          <w:rFonts w:ascii="Gill Sans MT" w:hAnsi="Gill Sans MT" w:cs="Arial"/>
          <w:b/>
          <w:sz w:val="22"/>
          <w:szCs w:val="22"/>
        </w:rPr>
        <w:t>Job summary:</w:t>
      </w:r>
      <w:r w:rsidRPr="00D2069B">
        <w:rPr>
          <w:rFonts w:ascii="Gill Sans MT" w:hAnsi="Gill Sans MT" w:cs="Arial"/>
          <w:sz w:val="22"/>
          <w:szCs w:val="22"/>
        </w:rPr>
        <w:t xml:space="preserve">   </w:t>
      </w:r>
    </w:p>
    <w:p w:rsidR="00E448DF" w:rsidRDefault="00D2069B" w:rsidP="00D2069B">
      <w:pPr>
        <w:rPr>
          <w:rFonts w:ascii="Gill Sans MT" w:hAnsi="Gill Sans MT" w:cs="Arial"/>
          <w:sz w:val="22"/>
          <w:szCs w:val="22"/>
        </w:rPr>
      </w:pPr>
      <w:r w:rsidRPr="00D2069B">
        <w:rPr>
          <w:rFonts w:ascii="Gill Sans MT" w:hAnsi="Gill Sans MT" w:cs="Arial"/>
          <w:sz w:val="22"/>
          <w:szCs w:val="22"/>
        </w:rPr>
        <w:t xml:space="preserve">   </w:t>
      </w:r>
    </w:p>
    <w:p w:rsidR="00D2069B" w:rsidRPr="00346E5F" w:rsidRDefault="00D2069B" w:rsidP="00D2069B">
      <w:pPr>
        <w:rPr>
          <w:rFonts w:ascii="Gill Sans MT" w:hAnsi="Gill Sans MT"/>
          <w:sz w:val="22"/>
          <w:szCs w:val="22"/>
        </w:rPr>
      </w:pPr>
      <w:r w:rsidRPr="00D2069B">
        <w:rPr>
          <w:rFonts w:ascii="Gill Sans MT" w:hAnsi="Gill Sans MT" w:cs="Arial"/>
          <w:sz w:val="22"/>
          <w:szCs w:val="22"/>
        </w:rPr>
        <w:t xml:space="preserve">To deliver an efficient, friendly, quality service to our customers and to meet the </w:t>
      </w:r>
      <w:r w:rsidR="00A6691C">
        <w:rPr>
          <w:rFonts w:ascii="Gill Sans MT" w:hAnsi="Gill Sans MT" w:cs="Arial"/>
          <w:sz w:val="22"/>
          <w:szCs w:val="22"/>
        </w:rPr>
        <w:t>food and</w:t>
      </w:r>
      <w:r w:rsidR="009B50BA">
        <w:rPr>
          <w:rFonts w:ascii="Gill Sans MT" w:hAnsi="Gill Sans MT" w:cs="Arial"/>
          <w:sz w:val="22"/>
          <w:szCs w:val="22"/>
        </w:rPr>
        <w:t xml:space="preserve"> Beverage </w:t>
      </w:r>
      <w:r w:rsidRPr="00D2069B">
        <w:rPr>
          <w:rFonts w:ascii="Gill Sans MT" w:hAnsi="Gill Sans MT" w:cs="Arial"/>
          <w:sz w:val="22"/>
          <w:szCs w:val="22"/>
        </w:rPr>
        <w:t>needs of the College</w:t>
      </w:r>
      <w:r w:rsidR="00AC557D">
        <w:rPr>
          <w:rFonts w:ascii="Gill Sans MT" w:hAnsi="Gill Sans MT" w:cs="Arial"/>
          <w:sz w:val="22"/>
          <w:szCs w:val="22"/>
        </w:rPr>
        <w:t xml:space="preserve"> </w:t>
      </w:r>
      <w:r w:rsidR="00AC557D" w:rsidRPr="00346E5F">
        <w:rPr>
          <w:rFonts w:ascii="Gill Sans MT" w:hAnsi="Gill Sans MT" w:cs="Arial"/>
          <w:sz w:val="22"/>
          <w:szCs w:val="22"/>
        </w:rPr>
        <w:t xml:space="preserve">by </w:t>
      </w:r>
      <w:r w:rsidR="00AC557D" w:rsidRPr="00346E5F">
        <w:rPr>
          <w:rFonts w:ascii="Gill Sans MT" w:hAnsi="Gill Sans MT"/>
          <w:sz w:val="22"/>
          <w:szCs w:val="22"/>
        </w:rPr>
        <w:t>working as part of the duty management team and supervising catering staff.</w:t>
      </w:r>
    </w:p>
    <w:p w:rsidR="00D2069B" w:rsidRPr="00346E5F" w:rsidRDefault="00D2069B" w:rsidP="0026059E">
      <w:pPr>
        <w:ind w:left="2160" w:hanging="2160"/>
        <w:jc w:val="both"/>
        <w:rPr>
          <w:rFonts w:ascii="Gill Sans MT" w:hAnsi="Gill Sans MT" w:cs="Arial"/>
          <w:sz w:val="22"/>
          <w:szCs w:val="22"/>
        </w:rPr>
      </w:pPr>
    </w:p>
    <w:p w:rsidR="00AC557D" w:rsidRDefault="00AC557D" w:rsidP="0026059E">
      <w:pPr>
        <w:ind w:left="2160" w:hanging="2160"/>
        <w:jc w:val="both"/>
        <w:rPr>
          <w:rFonts w:ascii="Gill Sans MT" w:hAnsi="Gill Sans MT" w:cs="Arial"/>
          <w:b/>
          <w:sz w:val="22"/>
          <w:szCs w:val="22"/>
        </w:rPr>
      </w:pPr>
    </w:p>
    <w:p w:rsidR="001A4907" w:rsidRPr="00E8597C" w:rsidRDefault="001A4907" w:rsidP="0026059E">
      <w:pPr>
        <w:ind w:left="2160" w:hanging="2160"/>
        <w:jc w:val="both"/>
        <w:rPr>
          <w:rFonts w:ascii="Gill Sans MT" w:hAnsi="Gill Sans MT" w:cs="Arial"/>
          <w:b/>
          <w:sz w:val="22"/>
          <w:szCs w:val="22"/>
        </w:rPr>
      </w:pPr>
      <w:r w:rsidRPr="00E8597C">
        <w:rPr>
          <w:rFonts w:ascii="Gill Sans MT" w:hAnsi="Gill Sans MT" w:cs="Arial"/>
          <w:b/>
          <w:sz w:val="22"/>
          <w:szCs w:val="22"/>
        </w:rPr>
        <w:t>Key result areas:</w:t>
      </w:r>
    </w:p>
    <w:p w:rsidR="001A4907" w:rsidRPr="00E8597C" w:rsidRDefault="001A4907" w:rsidP="0026059E">
      <w:pPr>
        <w:ind w:left="2160" w:hanging="2160"/>
        <w:jc w:val="both"/>
        <w:rPr>
          <w:rFonts w:ascii="Gill Sans MT" w:hAnsi="Gill Sans MT" w:cs="Arial"/>
          <w:sz w:val="22"/>
          <w:szCs w:val="22"/>
        </w:rPr>
      </w:pPr>
    </w:p>
    <w:p w:rsidR="001906ED" w:rsidRPr="00E8597C" w:rsidRDefault="00D53065" w:rsidP="001906ED">
      <w:pPr>
        <w:numPr>
          <w:ilvl w:val="0"/>
          <w:numId w:val="2"/>
        </w:numPr>
        <w:jc w:val="both"/>
        <w:rPr>
          <w:rFonts w:ascii="Gill Sans MT" w:hAnsi="Gill Sans MT" w:cs="Arial"/>
          <w:b/>
          <w:sz w:val="22"/>
          <w:szCs w:val="22"/>
        </w:rPr>
      </w:pPr>
      <w:r w:rsidRPr="00E8597C">
        <w:rPr>
          <w:rFonts w:ascii="Gill Sans MT" w:hAnsi="Gill Sans MT" w:cs="Arial"/>
          <w:b/>
          <w:sz w:val="22"/>
          <w:szCs w:val="22"/>
        </w:rPr>
        <w:t>Supervision</w:t>
      </w:r>
    </w:p>
    <w:p w:rsidR="001906ED" w:rsidRPr="00E8597C" w:rsidRDefault="001906ED" w:rsidP="001906ED">
      <w:pPr>
        <w:ind w:left="720"/>
        <w:jc w:val="both"/>
        <w:rPr>
          <w:rFonts w:ascii="Gill Sans MT" w:hAnsi="Gill Sans MT" w:cs="Arial"/>
          <w:b/>
          <w:sz w:val="22"/>
          <w:szCs w:val="22"/>
        </w:rPr>
      </w:pPr>
    </w:p>
    <w:p w:rsidR="00346E5F" w:rsidRDefault="00346E5F" w:rsidP="00346E5F">
      <w:pPr>
        <w:rPr>
          <w:rFonts w:ascii="Gill Sans MT" w:hAnsi="Gill Sans MT"/>
          <w:sz w:val="22"/>
          <w:szCs w:val="22"/>
        </w:rPr>
      </w:pPr>
    </w:p>
    <w:p w:rsidR="00AB62B1" w:rsidRPr="00346E5F" w:rsidRDefault="00D53065" w:rsidP="00346E5F">
      <w:pPr>
        <w:pStyle w:val="ListParagraph"/>
        <w:numPr>
          <w:ilvl w:val="0"/>
          <w:numId w:val="21"/>
        </w:numPr>
        <w:rPr>
          <w:rFonts w:ascii="Gill Sans MT" w:hAnsi="Gill Sans MT"/>
          <w:sz w:val="22"/>
          <w:szCs w:val="22"/>
        </w:rPr>
      </w:pPr>
      <w:r w:rsidRPr="00346E5F">
        <w:rPr>
          <w:rFonts w:ascii="Gill Sans MT" w:hAnsi="Gill Sans MT"/>
          <w:sz w:val="22"/>
          <w:szCs w:val="22"/>
        </w:rPr>
        <w:t xml:space="preserve">Ensure </w:t>
      </w:r>
      <w:r w:rsidR="005A25F3" w:rsidRPr="00346E5F">
        <w:rPr>
          <w:rFonts w:ascii="Gill Sans MT" w:hAnsi="Gill Sans MT"/>
          <w:sz w:val="22"/>
          <w:szCs w:val="22"/>
        </w:rPr>
        <w:t xml:space="preserve">that all customers </w:t>
      </w:r>
      <w:r w:rsidRPr="00346E5F">
        <w:rPr>
          <w:rFonts w:ascii="Gill Sans MT" w:hAnsi="Gill Sans MT"/>
          <w:sz w:val="22"/>
          <w:szCs w:val="22"/>
        </w:rPr>
        <w:t xml:space="preserve">experience high levels of </w:t>
      </w:r>
      <w:r w:rsidR="00AB62B1" w:rsidRPr="00346E5F">
        <w:rPr>
          <w:rFonts w:ascii="Gill Sans MT" w:hAnsi="Gill Sans MT"/>
          <w:sz w:val="22"/>
          <w:szCs w:val="22"/>
        </w:rPr>
        <w:t xml:space="preserve">food </w:t>
      </w:r>
      <w:r w:rsidR="009B50BA" w:rsidRPr="00346E5F">
        <w:rPr>
          <w:rFonts w:ascii="Gill Sans MT" w:hAnsi="Gill Sans MT"/>
          <w:sz w:val="22"/>
          <w:szCs w:val="22"/>
        </w:rPr>
        <w:t xml:space="preserve">and beverage </w:t>
      </w:r>
      <w:r w:rsidRPr="00346E5F">
        <w:rPr>
          <w:rFonts w:ascii="Gill Sans MT" w:hAnsi="Gill Sans MT"/>
          <w:sz w:val="22"/>
          <w:szCs w:val="22"/>
        </w:rPr>
        <w:t xml:space="preserve">service </w:t>
      </w:r>
    </w:p>
    <w:p w:rsidR="001906ED" w:rsidRPr="00346E5F" w:rsidRDefault="005A25F3" w:rsidP="00346E5F">
      <w:pPr>
        <w:pStyle w:val="ListParagraph"/>
        <w:numPr>
          <w:ilvl w:val="0"/>
          <w:numId w:val="5"/>
        </w:numPr>
        <w:ind w:left="360"/>
        <w:jc w:val="both"/>
        <w:rPr>
          <w:rFonts w:ascii="Gill Sans MT" w:hAnsi="Gill Sans MT" w:cs="Arial"/>
          <w:sz w:val="22"/>
          <w:szCs w:val="22"/>
        </w:rPr>
      </w:pPr>
      <w:r w:rsidRPr="00346E5F">
        <w:rPr>
          <w:rFonts w:ascii="Gill Sans MT" w:hAnsi="Gill Sans MT" w:cs="Arial"/>
          <w:sz w:val="22"/>
          <w:szCs w:val="22"/>
        </w:rPr>
        <w:t xml:space="preserve">Assist with </w:t>
      </w:r>
      <w:r w:rsidR="00E448DF" w:rsidRPr="00346E5F">
        <w:rPr>
          <w:rFonts w:ascii="Gill Sans MT" w:hAnsi="Gill Sans MT" w:cs="Arial"/>
          <w:sz w:val="22"/>
          <w:szCs w:val="22"/>
        </w:rPr>
        <w:t xml:space="preserve">recruitment, induction and </w:t>
      </w:r>
      <w:r w:rsidR="00AB62B1" w:rsidRPr="00346E5F">
        <w:rPr>
          <w:rFonts w:ascii="Gill Sans MT" w:hAnsi="Gill Sans MT" w:cs="Arial"/>
          <w:sz w:val="22"/>
          <w:szCs w:val="22"/>
        </w:rPr>
        <w:t xml:space="preserve">training with the </w:t>
      </w:r>
      <w:r w:rsidR="00E448DF" w:rsidRPr="00346E5F">
        <w:rPr>
          <w:rFonts w:ascii="Gill Sans MT" w:hAnsi="Gill Sans MT" w:cs="Arial"/>
          <w:sz w:val="22"/>
          <w:szCs w:val="22"/>
        </w:rPr>
        <w:t xml:space="preserve">front of house </w:t>
      </w:r>
      <w:r w:rsidR="00AB62B1" w:rsidRPr="00346E5F">
        <w:rPr>
          <w:rFonts w:ascii="Gill Sans MT" w:hAnsi="Gill Sans MT" w:cs="Arial"/>
          <w:sz w:val="22"/>
          <w:szCs w:val="22"/>
        </w:rPr>
        <w:t>team</w:t>
      </w:r>
      <w:r w:rsidR="00AC557D" w:rsidRPr="00346E5F">
        <w:rPr>
          <w:rFonts w:ascii="Gill Sans MT" w:hAnsi="Gill Sans MT" w:cs="Arial"/>
          <w:sz w:val="22"/>
          <w:szCs w:val="22"/>
        </w:rPr>
        <w:t xml:space="preserve"> </w:t>
      </w:r>
      <w:r w:rsidR="00D2069B" w:rsidRPr="00346E5F">
        <w:rPr>
          <w:rFonts w:ascii="Gill Sans MT" w:hAnsi="Gill Sans MT" w:cs="Arial"/>
          <w:sz w:val="22"/>
          <w:szCs w:val="22"/>
        </w:rPr>
        <w:t xml:space="preserve">Supervise </w:t>
      </w:r>
      <w:r w:rsidR="001906ED" w:rsidRPr="00346E5F">
        <w:rPr>
          <w:rFonts w:ascii="Gill Sans MT" w:hAnsi="Gill Sans MT" w:cs="Arial"/>
          <w:sz w:val="22"/>
          <w:szCs w:val="22"/>
        </w:rPr>
        <w:t xml:space="preserve">uniform and standards of appearance </w:t>
      </w:r>
      <w:r w:rsidR="00CE5B06" w:rsidRPr="00346E5F">
        <w:rPr>
          <w:rFonts w:ascii="Gill Sans MT" w:hAnsi="Gill Sans MT" w:cs="Arial"/>
          <w:sz w:val="22"/>
          <w:szCs w:val="22"/>
        </w:rPr>
        <w:t xml:space="preserve">of staff </w:t>
      </w:r>
      <w:r w:rsidR="00D2069B" w:rsidRPr="00346E5F">
        <w:rPr>
          <w:rFonts w:ascii="Gill Sans MT" w:hAnsi="Gill Sans MT" w:cs="Arial"/>
          <w:sz w:val="22"/>
          <w:szCs w:val="22"/>
        </w:rPr>
        <w:t xml:space="preserve">and ensure standards </w:t>
      </w:r>
      <w:r w:rsidR="001906ED" w:rsidRPr="00346E5F">
        <w:rPr>
          <w:rFonts w:ascii="Gill Sans MT" w:hAnsi="Gill Sans MT" w:cs="Arial"/>
          <w:sz w:val="22"/>
          <w:szCs w:val="22"/>
        </w:rPr>
        <w:t>are followed correctly.</w:t>
      </w:r>
    </w:p>
    <w:p w:rsidR="00D53065" w:rsidRPr="00E8597C" w:rsidRDefault="00D2069B" w:rsidP="00346E5F">
      <w:pPr>
        <w:numPr>
          <w:ilvl w:val="0"/>
          <w:numId w:val="5"/>
        </w:numPr>
        <w:ind w:left="360"/>
        <w:jc w:val="both"/>
        <w:rPr>
          <w:rFonts w:ascii="Gill Sans MT" w:hAnsi="Gill Sans MT" w:cs="Arial"/>
          <w:sz w:val="22"/>
          <w:szCs w:val="22"/>
        </w:rPr>
      </w:pPr>
      <w:r w:rsidRPr="00346E5F">
        <w:rPr>
          <w:rFonts w:ascii="Gill Sans MT" w:hAnsi="Gill Sans MT" w:cs="Arial"/>
          <w:sz w:val="22"/>
          <w:szCs w:val="22"/>
        </w:rPr>
        <w:t xml:space="preserve">Plan </w:t>
      </w:r>
      <w:r w:rsidR="001906ED" w:rsidRPr="00346E5F">
        <w:rPr>
          <w:rFonts w:ascii="Gill Sans MT" w:hAnsi="Gill Sans MT" w:cs="Arial"/>
          <w:sz w:val="22"/>
          <w:szCs w:val="22"/>
        </w:rPr>
        <w:t xml:space="preserve">staff rotas ensuring the </w:t>
      </w:r>
      <w:r w:rsidR="00137A96" w:rsidRPr="00346E5F">
        <w:rPr>
          <w:rFonts w:ascii="Gill Sans MT" w:hAnsi="Gill Sans MT" w:cs="Arial"/>
          <w:sz w:val="22"/>
          <w:szCs w:val="22"/>
        </w:rPr>
        <w:t xml:space="preserve">department </w:t>
      </w:r>
      <w:r w:rsidR="001906ED" w:rsidRPr="00346E5F">
        <w:rPr>
          <w:rFonts w:ascii="Gill Sans MT" w:hAnsi="Gill Sans MT" w:cs="Arial"/>
          <w:sz w:val="22"/>
          <w:szCs w:val="22"/>
        </w:rPr>
        <w:t>functions effectively</w:t>
      </w:r>
      <w:r w:rsidRPr="00346E5F">
        <w:rPr>
          <w:rFonts w:ascii="Gill Sans MT" w:hAnsi="Gill Sans MT" w:cs="Arial"/>
          <w:sz w:val="22"/>
          <w:szCs w:val="22"/>
        </w:rPr>
        <w:t xml:space="preserve"> </w:t>
      </w:r>
      <w:r w:rsidR="00AB62B1" w:rsidRPr="00346E5F">
        <w:rPr>
          <w:rFonts w:ascii="Gill Sans MT" w:hAnsi="Gill Sans MT" w:cs="Arial"/>
          <w:sz w:val="22"/>
          <w:szCs w:val="22"/>
        </w:rPr>
        <w:t>for counter</w:t>
      </w:r>
      <w:r w:rsidR="00AB62B1">
        <w:rPr>
          <w:rFonts w:ascii="Gill Sans MT" w:hAnsi="Gill Sans MT" w:cs="Arial"/>
          <w:sz w:val="22"/>
          <w:szCs w:val="22"/>
        </w:rPr>
        <w:t xml:space="preserve"> </w:t>
      </w:r>
      <w:r w:rsidR="009B50BA">
        <w:rPr>
          <w:rFonts w:ascii="Gill Sans MT" w:hAnsi="Gill Sans MT" w:cs="Arial"/>
          <w:sz w:val="22"/>
          <w:szCs w:val="22"/>
        </w:rPr>
        <w:t xml:space="preserve">service, </w:t>
      </w:r>
      <w:r w:rsidR="00AB62B1">
        <w:rPr>
          <w:rFonts w:ascii="Gill Sans MT" w:hAnsi="Gill Sans MT" w:cs="Arial"/>
          <w:sz w:val="22"/>
          <w:szCs w:val="22"/>
        </w:rPr>
        <w:t>internal and external events</w:t>
      </w:r>
      <w:r w:rsidR="009B50BA">
        <w:rPr>
          <w:rFonts w:ascii="Gill Sans MT" w:hAnsi="Gill Sans MT" w:cs="Arial"/>
          <w:sz w:val="22"/>
          <w:szCs w:val="22"/>
        </w:rPr>
        <w:t xml:space="preserve"> and bar service</w:t>
      </w:r>
    </w:p>
    <w:p w:rsidR="00137A96" w:rsidRDefault="00A24A89" w:rsidP="00346E5F">
      <w:pPr>
        <w:numPr>
          <w:ilvl w:val="0"/>
          <w:numId w:val="5"/>
        </w:numPr>
        <w:ind w:left="360"/>
        <w:jc w:val="both"/>
        <w:rPr>
          <w:rFonts w:ascii="Gill Sans MT" w:hAnsi="Gill Sans MT" w:cs="Arial"/>
          <w:sz w:val="22"/>
          <w:szCs w:val="22"/>
        </w:rPr>
      </w:pPr>
      <w:r>
        <w:rPr>
          <w:rFonts w:ascii="Gill Sans MT" w:hAnsi="Gill Sans MT" w:cs="Arial"/>
          <w:sz w:val="22"/>
          <w:szCs w:val="22"/>
        </w:rPr>
        <w:t xml:space="preserve">Organise and run </w:t>
      </w:r>
      <w:r w:rsidR="00E448DF">
        <w:rPr>
          <w:rFonts w:ascii="Gill Sans MT" w:hAnsi="Gill Sans MT" w:cs="Arial"/>
          <w:sz w:val="22"/>
          <w:szCs w:val="22"/>
        </w:rPr>
        <w:t xml:space="preserve">team meeting with front of house staff. </w:t>
      </w:r>
    </w:p>
    <w:p w:rsidR="001906ED" w:rsidRPr="00E8597C" w:rsidRDefault="00E448DF" w:rsidP="00346E5F">
      <w:pPr>
        <w:numPr>
          <w:ilvl w:val="0"/>
          <w:numId w:val="5"/>
        </w:numPr>
        <w:ind w:left="360"/>
        <w:jc w:val="both"/>
        <w:rPr>
          <w:rFonts w:ascii="Gill Sans MT" w:hAnsi="Gill Sans MT" w:cs="Arial"/>
          <w:sz w:val="22"/>
          <w:szCs w:val="22"/>
        </w:rPr>
      </w:pPr>
      <w:r>
        <w:rPr>
          <w:rFonts w:ascii="Gill Sans MT" w:hAnsi="Gill Sans MT" w:cs="Arial"/>
          <w:sz w:val="22"/>
          <w:szCs w:val="22"/>
        </w:rPr>
        <w:t xml:space="preserve">Ensure effective communications </w:t>
      </w:r>
      <w:r w:rsidR="00AB62B1">
        <w:rPr>
          <w:rFonts w:ascii="Gill Sans MT" w:hAnsi="Gill Sans MT" w:cs="Arial"/>
          <w:sz w:val="22"/>
          <w:szCs w:val="22"/>
        </w:rPr>
        <w:t xml:space="preserve">are </w:t>
      </w:r>
      <w:r>
        <w:rPr>
          <w:rFonts w:ascii="Gill Sans MT" w:hAnsi="Gill Sans MT" w:cs="Arial"/>
          <w:sz w:val="22"/>
          <w:szCs w:val="22"/>
        </w:rPr>
        <w:t xml:space="preserve">maintained </w:t>
      </w:r>
      <w:r w:rsidR="00137A96">
        <w:rPr>
          <w:rFonts w:ascii="Gill Sans MT" w:hAnsi="Gill Sans MT" w:cs="Arial"/>
          <w:sz w:val="22"/>
          <w:szCs w:val="22"/>
        </w:rPr>
        <w:t>with kitchen team and senior managers</w:t>
      </w:r>
    </w:p>
    <w:p w:rsidR="001906ED" w:rsidRPr="00E8597C" w:rsidRDefault="00D918B1" w:rsidP="00346E5F">
      <w:pPr>
        <w:numPr>
          <w:ilvl w:val="0"/>
          <w:numId w:val="5"/>
        </w:numPr>
        <w:ind w:left="360"/>
        <w:jc w:val="both"/>
        <w:rPr>
          <w:rFonts w:ascii="Gill Sans MT" w:hAnsi="Gill Sans MT" w:cs="Arial"/>
          <w:sz w:val="22"/>
          <w:szCs w:val="22"/>
        </w:rPr>
      </w:pPr>
      <w:r>
        <w:rPr>
          <w:rFonts w:ascii="Gill Sans MT" w:hAnsi="Gill Sans MT" w:cs="Arial"/>
          <w:sz w:val="22"/>
          <w:szCs w:val="22"/>
        </w:rPr>
        <w:t>Re</w:t>
      </w:r>
      <w:r w:rsidRPr="00E8597C">
        <w:rPr>
          <w:rFonts w:ascii="Gill Sans MT" w:hAnsi="Gill Sans MT" w:cs="Arial"/>
          <w:sz w:val="22"/>
          <w:szCs w:val="22"/>
        </w:rPr>
        <w:t>port</w:t>
      </w:r>
      <w:r w:rsidR="001906ED" w:rsidRPr="00E8597C">
        <w:rPr>
          <w:rFonts w:ascii="Gill Sans MT" w:hAnsi="Gill Sans MT" w:cs="Arial"/>
          <w:sz w:val="22"/>
          <w:szCs w:val="22"/>
        </w:rPr>
        <w:t xml:space="preserve"> staff absence and </w:t>
      </w:r>
      <w:r w:rsidR="00D53065" w:rsidRPr="00E8597C">
        <w:rPr>
          <w:rFonts w:ascii="Gill Sans MT" w:hAnsi="Gill Sans MT" w:cs="Arial"/>
          <w:sz w:val="22"/>
          <w:szCs w:val="22"/>
        </w:rPr>
        <w:t>any performance concerns</w:t>
      </w:r>
      <w:r w:rsidR="00CE5B06">
        <w:rPr>
          <w:rFonts w:ascii="Gill Sans MT" w:hAnsi="Gill Sans MT" w:cs="Arial"/>
          <w:sz w:val="22"/>
          <w:szCs w:val="22"/>
        </w:rPr>
        <w:t xml:space="preserve"> to the</w:t>
      </w:r>
      <w:r w:rsidR="007E7A3E">
        <w:rPr>
          <w:rFonts w:ascii="Gill Sans MT" w:hAnsi="Gill Sans MT" w:cs="Arial"/>
          <w:sz w:val="22"/>
          <w:szCs w:val="22"/>
        </w:rPr>
        <w:t xml:space="preserve"> Head of Conference and Catering</w:t>
      </w:r>
      <w:r w:rsidR="00D53065" w:rsidRPr="00E8597C">
        <w:rPr>
          <w:rFonts w:ascii="Gill Sans MT" w:hAnsi="Gill Sans MT" w:cs="Arial"/>
          <w:sz w:val="22"/>
          <w:szCs w:val="22"/>
        </w:rPr>
        <w:t>.</w:t>
      </w:r>
    </w:p>
    <w:p w:rsidR="005B7AC8" w:rsidRPr="00E8597C" w:rsidRDefault="005B7AC8" w:rsidP="00346E5F">
      <w:pPr>
        <w:numPr>
          <w:ilvl w:val="0"/>
          <w:numId w:val="3"/>
        </w:numPr>
        <w:ind w:left="360"/>
        <w:jc w:val="both"/>
        <w:rPr>
          <w:rFonts w:ascii="Gill Sans MT" w:hAnsi="Gill Sans MT" w:cs="Arial"/>
          <w:sz w:val="22"/>
          <w:szCs w:val="22"/>
        </w:rPr>
      </w:pPr>
      <w:r w:rsidRPr="00E8597C">
        <w:rPr>
          <w:rFonts w:ascii="Gill Sans MT" w:hAnsi="Gill Sans MT" w:cs="Arial"/>
          <w:sz w:val="22"/>
          <w:szCs w:val="22"/>
        </w:rPr>
        <w:t xml:space="preserve">Ensure </w:t>
      </w:r>
      <w:r w:rsidR="00CE5B06">
        <w:rPr>
          <w:rFonts w:ascii="Gill Sans MT" w:hAnsi="Gill Sans MT" w:cs="Arial"/>
          <w:sz w:val="22"/>
          <w:szCs w:val="22"/>
        </w:rPr>
        <w:t xml:space="preserve">all complaints are reported and responded to swiftly and appropriately </w:t>
      </w:r>
    </w:p>
    <w:p w:rsidR="00A24A89" w:rsidRDefault="00A24A89" w:rsidP="00346E5F">
      <w:pPr>
        <w:pStyle w:val="ListParagraph"/>
        <w:numPr>
          <w:ilvl w:val="0"/>
          <w:numId w:val="3"/>
        </w:numPr>
        <w:ind w:left="360"/>
        <w:jc w:val="both"/>
        <w:rPr>
          <w:rFonts w:ascii="Gill Sans MT" w:hAnsi="Gill Sans MT" w:cs="Arial"/>
          <w:sz w:val="22"/>
          <w:szCs w:val="22"/>
        </w:rPr>
      </w:pPr>
      <w:r>
        <w:rPr>
          <w:rFonts w:ascii="Gill Sans MT" w:hAnsi="Gill Sans MT" w:cs="Arial"/>
          <w:sz w:val="22"/>
          <w:szCs w:val="22"/>
        </w:rPr>
        <w:t xml:space="preserve">Mentor and advise other </w:t>
      </w:r>
      <w:r w:rsidR="009B50BA">
        <w:rPr>
          <w:rFonts w:ascii="Gill Sans MT" w:hAnsi="Gill Sans MT" w:cs="Arial"/>
          <w:sz w:val="22"/>
          <w:szCs w:val="22"/>
        </w:rPr>
        <w:t xml:space="preserve">staff and </w:t>
      </w:r>
      <w:r>
        <w:rPr>
          <w:rFonts w:ascii="Gill Sans MT" w:hAnsi="Gill Sans MT" w:cs="Arial"/>
          <w:sz w:val="22"/>
          <w:szCs w:val="22"/>
        </w:rPr>
        <w:t xml:space="preserve">supervisors to assist in their development </w:t>
      </w:r>
    </w:p>
    <w:p w:rsidR="00137A96" w:rsidRDefault="00137A96" w:rsidP="00346E5F">
      <w:pPr>
        <w:pStyle w:val="ListParagraph"/>
        <w:numPr>
          <w:ilvl w:val="0"/>
          <w:numId w:val="3"/>
        </w:numPr>
        <w:ind w:left="360"/>
        <w:jc w:val="both"/>
        <w:rPr>
          <w:rFonts w:ascii="Gill Sans MT" w:hAnsi="Gill Sans MT" w:cs="Arial"/>
          <w:sz w:val="22"/>
          <w:szCs w:val="22"/>
        </w:rPr>
      </w:pPr>
      <w:r>
        <w:rPr>
          <w:rFonts w:ascii="Gill Sans MT" w:hAnsi="Gill Sans MT" w:cs="Arial"/>
          <w:sz w:val="22"/>
          <w:szCs w:val="22"/>
        </w:rPr>
        <w:t xml:space="preserve">Be a point of contact with the </w:t>
      </w:r>
      <w:r w:rsidR="00A6691C">
        <w:rPr>
          <w:rFonts w:ascii="Gill Sans MT" w:hAnsi="Gill Sans MT" w:cs="Arial"/>
          <w:sz w:val="22"/>
          <w:szCs w:val="22"/>
        </w:rPr>
        <w:t xml:space="preserve">events </w:t>
      </w:r>
      <w:r>
        <w:rPr>
          <w:rFonts w:ascii="Gill Sans MT" w:hAnsi="Gill Sans MT" w:cs="Arial"/>
          <w:sz w:val="22"/>
          <w:szCs w:val="22"/>
        </w:rPr>
        <w:t xml:space="preserve">team </w:t>
      </w:r>
      <w:r w:rsidR="00A6691C">
        <w:rPr>
          <w:rFonts w:ascii="Gill Sans MT" w:hAnsi="Gill Sans MT" w:cs="Arial"/>
          <w:sz w:val="22"/>
          <w:szCs w:val="22"/>
        </w:rPr>
        <w:t>and give advice</w:t>
      </w:r>
      <w:r>
        <w:rPr>
          <w:rFonts w:ascii="Gill Sans MT" w:hAnsi="Gill Sans MT" w:cs="Arial"/>
          <w:sz w:val="22"/>
          <w:szCs w:val="22"/>
        </w:rPr>
        <w:t xml:space="preserve"> on events e.g. room set ups </w:t>
      </w:r>
      <w:r w:rsidR="009B50BA">
        <w:rPr>
          <w:rFonts w:ascii="Gill Sans MT" w:hAnsi="Gill Sans MT" w:cs="Arial"/>
          <w:sz w:val="22"/>
          <w:szCs w:val="22"/>
        </w:rPr>
        <w:t>and alcohol service</w:t>
      </w:r>
    </w:p>
    <w:p w:rsidR="00A6691C" w:rsidRPr="00E8597C" w:rsidRDefault="00A6691C" w:rsidP="00346E5F">
      <w:pPr>
        <w:pStyle w:val="ListParagraph"/>
        <w:numPr>
          <w:ilvl w:val="0"/>
          <w:numId w:val="3"/>
        </w:numPr>
        <w:ind w:left="360"/>
        <w:jc w:val="both"/>
        <w:rPr>
          <w:rFonts w:ascii="Gill Sans MT" w:hAnsi="Gill Sans MT" w:cs="Arial"/>
          <w:sz w:val="22"/>
          <w:szCs w:val="22"/>
        </w:rPr>
      </w:pPr>
      <w:r>
        <w:rPr>
          <w:rFonts w:ascii="Gill Sans MT" w:hAnsi="Gill Sans MT" w:cs="Arial"/>
          <w:sz w:val="22"/>
          <w:szCs w:val="22"/>
        </w:rPr>
        <w:t>Assist with event room set ups as required and organise staff to assist with this</w:t>
      </w:r>
    </w:p>
    <w:p w:rsidR="005B7AC8" w:rsidRPr="00E8597C" w:rsidRDefault="005B7AC8" w:rsidP="005B7AC8">
      <w:pPr>
        <w:jc w:val="both"/>
        <w:rPr>
          <w:rFonts w:ascii="Gill Sans MT" w:hAnsi="Gill Sans MT" w:cs="Arial"/>
          <w:sz w:val="22"/>
          <w:szCs w:val="22"/>
        </w:rPr>
      </w:pPr>
    </w:p>
    <w:p w:rsidR="005B7AC8" w:rsidRPr="00E8597C" w:rsidRDefault="00D53065" w:rsidP="005B7AC8">
      <w:pPr>
        <w:numPr>
          <w:ilvl w:val="0"/>
          <w:numId w:val="2"/>
        </w:numPr>
        <w:jc w:val="both"/>
        <w:rPr>
          <w:rFonts w:ascii="Gill Sans MT" w:hAnsi="Gill Sans MT" w:cs="Arial"/>
          <w:b/>
          <w:sz w:val="22"/>
          <w:szCs w:val="22"/>
        </w:rPr>
      </w:pPr>
      <w:r w:rsidRPr="00E8597C">
        <w:rPr>
          <w:rFonts w:ascii="Gill Sans MT" w:hAnsi="Gill Sans MT" w:cs="Arial"/>
          <w:b/>
          <w:sz w:val="22"/>
          <w:szCs w:val="22"/>
        </w:rPr>
        <w:t>Food service</w:t>
      </w:r>
    </w:p>
    <w:p w:rsidR="00346E5F" w:rsidRDefault="00346E5F" w:rsidP="00346E5F">
      <w:pPr>
        <w:jc w:val="both"/>
        <w:rPr>
          <w:rFonts w:ascii="Gill Sans MT" w:hAnsi="Gill Sans MT" w:cs="Arial"/>
          <w:b/>
          <w:sz w:val="22"/>
          <w:szCs w:val="22"/>
        </w:rPr>
      </w:pPr>
    </w:p>
    <w:p w:rsidR="00CA302D" w:rsidRPr="00346E5F" w:rsidRDefault="00CE5B06"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E</w:t>
      </w:r>
      <w:r w:rsidR="00CA302D" w:rsidRPr="00346E5F">
        <w:rPr>
          <w:rFonts w:ascii="Gill Sans MT" w:hAnsi="Gill Sans MT" w:cs="Arial"/>
          <w:sz w:val="22"/>
          <w:szCs w:val="22"/>
        </w:rPr>
        <w:t xml:space="preserve">nsure all areas are clean and tidy and appropriate levels of service equipment </w:t>
      </w:r>
      <w:r w:rsidRPr="00346E5F">
        <w:rPr>
          <w:rFonts w:ascii="Gill Sans MT" w:hAnsi="Gill Sans MT" w:cs="Arial"/>
          <w:sz w:val="22"/>
          <w:szCs w:val="22"/>
        </w:rPr>
        <w:t xml:space="preserve">are </w:t>
      </w:r>
      <w:r w:rsidR="00CA302D" w:rsidRPr="00346E5F">
        <w:rPr>
          <w:rFonts w:ascii="Gill Sans MT" w:hAnsi="Gill Sans MT" w:cs="Arial"/>
          <w:sz w:val="22"/>
          <w:szCs w:val="22"/>
        </w:rPr>
        <w:t>available at all times.</w:t>
      </w:r>
    </w:p>
    <w:p w:rsidR="00CA302D" w:rsidRPr="00346E5F" w:rsidRDefault="00CA302D"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Ensure all food</w:t>
      </w:r>
      <w:r w:rsidR="009B50BA" w:rsidRPr="00346E5F">
        <w:rPr>
          <w:rFonts w:ascii="Gill Sans MT" w:hAnsi="Gill Sans MT" w:cs="Arial"/>
          <w:sz w:val="22"/>
          <w:szCs w:val="22"/>
        </w:rPr>
        <w:t xml:space="preserve"> and beverage</w:t>
      </w:r>
      <w:r w:rsidRPr="00346E5F">
        <w:rPr>
          <w:rFonts w:ascii="Gill Sans MT" w:hAnsi="Gill Sans MT" w:cs="Arial"/>
          <w:sz w:val="22"/>
          <w:szCs w:val="22"/>
        </w:rPr>
        <w:t xml:space="preserve"> are</w:t>
      </w:r>
      <w:r w:rsidR="00A51AD6" w:rsidRPr="00346E5F">
        <w:rPr>
          <w:rFonts w:ascii="Gill Sans MT" w:hAnsi="Gill Sans MT" w:cs="Arial"/>
          <w:sz w:val="22"/>
          <w:szCs w:val="22"/>
        </w:rPr>
        <w:t xml:space="preserve">as </w:t>
      </w:r>
      <w:r w:rsidR="00AC557D" w:rsidRPr="00346E5F">
        <w:rPr>
          <w:rFonts w:ascii="Gill Sans MT" w:hAnsi="Gill Sans MT" w:cs="Arial"/>
          <w:sz w:val="22"/>
          <w:szCs w:val="22"/>
        </w:rPr>
        <w:t>are well</w:t>
      </w:r>
      <w:r w:rsidR="00D56BD7" w:rsidRPr="00346E5F">
        <w:rPr>
          <w:rFonts w:ascii="Gill Sans MT" w:hAnsi="Gill Sans MT" w:cs="Arial"/>
          <w:sz w:val="22"/>
          <w:szCs w:val="22"/>
        </w:rPr>
        <w:t xml:space="preserve"> presented</w:t>
      </w:r>
      <w:r w:rsidRPr="00346E5F">
        <w:rPr>
          <w:rFonts w:ascii="Gill Sans MT" w:hAnsi="Gill Sans MT" w:cs="Arial"/>
          <w:sz w:val="22"/>
          <w:szCs w:val="22"/>
        </w:rPr>
        <w:t xml:space="preserve"> and topped up.</w:t>
      </w:r>
    </w:p>
    <w:p w:rsidR="00CA302D" w:rsidRPr="00346E5F" w:rsidRDefault="00CE5B06"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T</w:t>
      </w:r>
      <w:r w:rsidR="00CA302D" w:rsidRPr="00346E5F">
        <w:rPr>
          <w:rFonts w:ascii="Gill Sans MT" w:hAnsi="Gill Sans MT" w:cs="Arial"/>
          <w:sz w:val="22"/>
          <w:szCs w:val="22"/>
        </w:rPr>
        <w:t>rain staff to have good product knowledge and to offer customer advice to meet their dietary requirements.</w:t>
      </w:r>
    </w:p>
    <w:p w:rsidR="00CA302D" w:rsidRPr="00346E5F" w:rsidRDefault="00CE5B06"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E</w:t>
      </w:r>
      <w:r w:rsidR="00CA302D" w:rsidRPr="00346E5F">
        <w:rPr>
          <w:rFonts w:ascii="Gill Sans MT" w:hAnsi="Gill Sans MT" w:cs="Arial"/>
          <w:sz w:val="22"/>
          <w:szCs w:val="22"/>
        </w:rPr>
        <w:t>nsure all products are suitably described, with the correct price.</w:t>
      </w:r>
    </w:p>
    <w:p w:rsidR="00CA302D" w:rsidRPr="00346E5F" w:rsidRDefault="00CA302D"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Display appropriate point of sale and merchandising.</w:t>
      </w:r>
    </w:p>
    <w:p w:rsidR="002F1232" w:rsidRPr="00346E5F" w:rsidRDefault="00CE5B06"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E</w:t>
      </w:r>
      <w:r w:rsidR="00CA302D" w:rsidRPr="00346E5F">
        <w:rPr>
          <w:rFonts w:ascii="Gill Sans MT" w:hAnsi="Gill Sans MT" w:cs="Arial"/>
          <w:sz w:val="22"/>
          <w:szCs w:val="22"/>
        </w:rPr>
        <w:t xml:space="preserve">nsure </w:t>
      </w:r>
      <w:r w:rsidR="002F1232" w:rsidRPr="00346E5F">
        <w:rPr>
          <w:rFonts w:ascii="Gill Sans MT" w:hAnsi="Gill Sans MT" w:cs="Arial"/>
          <w:sz w:val="22"/>
          <w:szCs w:val="22"/>
        </w:rPr>
        <w:t>fair allocation of duties</w:t>
      </w:r>
    </w:p>
    <w:p w:rsidR="00CA302D" w:rsidRPr="00346E5F" w:rsidRDefault="00CE5B06"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Ensure</w:t>
      </w:r>
      <w:r w:rsidR="00CA302D" w:rsidRPr="00346E5F">
        <w:rPr>
          <w:rFonts w:ascii="Gill Sans MT" w:hAnsi="Gill Sans MT" w:cs="Arial"/>
          <w:sz w:val="22"/>
          <w:szCs w:val="22"/>
        </w:rPr>
        <w:t xml:space="preserve"> briefings take place each </w:t>
      </w:r>
      <w:r w:rsidR="004A15B1" w:rsidRPr="00346E5F">
        <w:rPr>
          <w:rFonts w:ascii="Gill Sans MT" w:hAnsi="Gill Sans MT" w:cs="Arial"/>
          <w:sz w:val="22"/>
          <w:szCs w:val="22"/>
        </w:rPr>
        <w:t>shift</w:t>
      </w:r>
      <w:r w:rsidR="00CA302D" w:rsidRPr="00346E5F">
        <w:rPr>
          <w:rFonts w:ascii="Gill Sans MT" w:hAnsi="Gill Sans MT" w:cs="Arial"/>
          <w:sz w:val="22"/>
          <w:szCs w:val="22"/>
        </w:rPr>
        <w:t xml:space="preserve"> before service.</w:t>
      </w:r>
    </w:p>
    <w:p w:rsidR="00CA302D" w:rsidRPr="00346E5F" w:rsidRDefault="00CE5B06" w:rsidP="00346E5F">
      <w:pPr>
        <w:pStyle w:val="ListParagraph"/>
        <w:numPr>
          <w:ilvl w:val="0"/>
          <w:numId w:val="23"/>
        </w:numPr>
        <w:jc w:val="both"/>
        <w:rPr>
          <w:rFonts w:ascii="Gill Sans MT" w:hAnsi="Gill Sans MT" w:cs="Arial"/>
          <w:sz w:val="22"/>
          <w:szCs w:val="22"/>
        </w:rPr>
      </w:pPr>
      <w:r w:rsidRPr="00346E5F">
        <w:rPr>
          <w:rFonts w:ascii="Gill Sans MT" w:hAnsi="Gill Sans MT" w:cs="Arial"/>
          <w:sz w:val="22"/>
          <w:szCs w:val="22"/>
        </w:rPr>
        <w:t>E</w:t>
      </w:r>
      <w:r w:rsidR="00CA302D" w:rsidRPr="00346E5F">
        <w:rPr>
          <w:rFonts w:ascii="Gill Sans MT" w:hAnsi="Gill Sans MT" w:cs="Arial"/>
          <w:sz w:val="22"/>
          <w:szCs w:val="22"/>
        </w:rPr>
        <w:t>nsure the correct portion control is carried out by every member of the team.</w:t>
      </w:r>
    </w:p>
    <w:p w:rsidR="005B7AC8" w:rsidRPr="00E8597C" w:rsidRDefault="005B7AC8" w:rsidP="005B7AC8">
      <w:pPr>
        <w:jc w:val="both"/>
        <w:rPr>
          <w:rFonts w:ascii="Gill Sans MT" w:hAnsi="Gill Sans MT" w:cs="Arial"/>
          <w:sz w:val="22"/>
          <w:szCs w:val="22"/>
        </w:rPr>
      </w:pPr>
    </w:p>
    <w:p w:rsidR="00974428" w:rsidRPr="00E8597C" w:rsidRDefault="002F1232" w:rsidP="006D6F49">
      <w:pPr>
        <w:pStyle w:val="ListParagraph"/>
        <w:numPr>
          <w:ilvl w:val="0"/>
          <w:numId w:val="2"/>
        </w:numPr>
        <w:jc w:val="both"/>
        <w:rPr>
          <w:rFonts w:ascii="Gill Sans MT" w:hAnsi="Gill Sans MT" w:cs="Arial"/>
          <w:b/>
          <w:sz w:val="22"/>
          <w:szCs w:val="22"/>
        </w:rPr>
      </w:pPr>
      <w:r w:rsidRPr="00E8597C">
        <w:rPr>
          <w:rFonts w:ascii="Gill Sans MT" w:hAnsi="Gill Sans MT" w:cs="Arial"/>
          <w:b/>
          <w:sz w:val="22"/>
          <w:szCs w:val="22"/>
        </w:rPr>
        <w:t>Sustainability</w:t>
      </w:r>
    </w:p>
    <w:p w:rsidR="009045DE" w:rsidRPr="00E8597C" w:rsidRDefault="009045DE" w:rsidP="005564F9">
      <w:pPr>
        <w:jc w:val="both"/>
        <w:rPr>
          <w:rFonts w:ascii="Gill Sans MT" w:hAnsi="Gill Sans MT" w:cs="Arial"/>
          <w:b/>
          <w:sz w:val="22"/>
          <w:szCs w:val="22"/>
        </w:rPr>
      </w:pPr>
    </w:p>
    <w:p w:rsidR="009045DE" w:rsidRPr="00E8597C" w:rsidRDefault="009045DE" w:rsidP="009045DE">
      <w:pPr>
        <w:pStyle w:val="ListParagraph"/>
        <w:numPr>
          <w:ilvl w:val="0"/>
          <w:numId w:val="15"/>
        </w:numPr>
        <w:jc w:val="both"/>
        <w:rPr>
          <w:rFonts w:ascii="Gill Sans MT" w:hAnsi="Gill Sans MT" w:cs="Arial"/>
          <w:sz w:val="22"/>
          <w:szCs w:val="22"/>
        </w:rPr>
      </w:pPr>
      <w:r w:rsidRPr="00E8597C">
        <w:rPr>
          <w:rFonts w:ascii="Gill Sans MT" w:hAnsi="Gill Sans MT" w:cs="Arial"/>
          <w:sz w:val="22"/>
          <w:szCs w:val="22"/>
        </w:rPr>
        <w:t xml:space="preserve">Ensure our </w:t>
      </w:r>
      <w:r w:rsidR="009B50BA">
        <w:rPr>
          <w:rFonts w:ascii="Gill Sans MT" w:hAnsi="Gill Sans MT" w:cs="Arial"/>
          <w:sz w:val="22"/>
          <w:szCs w:val="22"/>
        </w:rPr>
        <w:t xml:space="preserve">sustainable food </w:t>
      </w:r>
      <w:r w:rsidRPr="00E8597C">
        <w:rPr>
          <w:rFonts w:ascii="Gill Sans MT" w:hAnsi="Gill Sans MT" w:cs="Arial"/>
          <w:sz w:val="22"/>
          <w:szCs w:val="22"/>
        </w:rPr>
        <w:t xml:space="preserve">policy and any relevant information related to improving the sustainability </w:t>
      </w:r>
      <w:r w:rsidR="009B50BA" w:rsidRPr="00E8597C">
        <w:rPr>
          <w:rFonts w:ascii="Gill Sans MT" w:hAnsi="Gill Sans MT" w:cs="Arial"/>
          <w:sz w:val="22"/>
          <w:szCs w:val="22"/>
        </w:rPr>
        <w:t>is communicated</w:t>
      </w:r>
      <w:r w:rsidRPr="00E8597C">
        <w:rPr>
          <w:rFonts w:ascii="Gill Sans MT" w:hAnsi="Gill Sans MT" w:cs="Arial"/>
          <w:sz w:val="22"/>
          <w:szCs w:val="22"/>
        </w:rPr>
        <w:t xml:space="preserve"> to staff and students </w:t>
      </w:r>
    </w:p>
    <w:p w:rsidR="009045DE" w:rsidRPr="00E8597C" w:rsidRDefault="009045DE" w:rsidP="009045DE">
      <w:pPr>
        <w:pStyle w:val="ListParagraph"/>
        <w:numPr>
          <w:ilvl w:val="0"/>
          <w:numId w:val="15"/>
        </w:numPr>
        <w:jc w:val="both"/>
        <w:rPr>
          <w:rFonts w:ascii="Gill Sans MT" w:hAnsi="Gill Sans MT" w:cs="Arial"/>
          <w:sz w:val="22"/>
          <w:szCs w:val="22"/>
        </w:rPr>
      </w:pPr>
      <w:r w:rsidRPr="00E8597C">
        <w:rPr>
          <w:rFonts w:ascii="Gill Sans MT" w:hAnsi="Gill Sans MT" w:cs="Arial"/>
          <w:sz w:val="22"/>
          <w:szCs w:val="22"/>
        </w:rPr>
        <w:t xml:space="preserve">Be proactive in finding ways of reducing the carbon footprint of catering </w:t>
      </w:r>
    </w:p>
    <w:p w:rsidR="009045DE" w:rsidRPr="00E8597C" w:rsidRDefault="009045DE" w:rsidP="005564F9">
      <w:pPr>
        <w:jc w:val="both"/>
        <w:rPr>
          <w:rFonts w:ascii="Gill Sans MT" w:hAnsi="Gill Sans MT" w:cs="Arial"/>
          <w:b/>
          <w:sz w:val="22"/>
          <w:szCs w:val="22"/>
        </w:rPr>
      </w:pPr>
    </w:p>
    <w:p w:rsidR="005B7AC8" w:rsidRPr="00E8597C" w:rsidRDefault="005B7AC8" w:rsidP="005B7AC8">
      <w:pPr>
        <w:jc w:val="both"/>
        <w:rPr>
          <w:rFonts w:ascii="Gill Sans MT" w:hAnsi="Gill Sans MT" w:cs="Arial"/>
          <w:b/>
          <w:sz w:val="22"/>
          <w:szCs w:val="22"/>
        </w:rPr>
      </w:pPr>
    </w:p>
    <w:p w:rsidR="00714C31" w:rsidRPr="00E8597C" w:rsidRDefault="009045DE" w:rsidP="00346E5F">
      <w:pPr>
        <w:jc w:val="both"/>
        <w:rPr>
          <w:rFonts w:ascii="Gill Sans MT" w:hAnsi="Gill Sans MT" w:cs="Arial"/>
          <w:b/>
          <w:sz w:val="22"/>
          <w:szCs w:val="22"/>
        </w:rPr>
      </w:pPr>
      <w:r w:rsidRPr="00E8597C">
        <w:rPr>
          <w:rFonts w:ascii="Gill Sans MT" w:hAnsi="Gill Sans MT" w:cs="Arial"/>
          <w:b/>
          <w:sz w:val="22"/>
          <w:szCs w:val="22"/>
        </w:rPr>
        <w:t>4. Health</w:t>
      </w:r>
      <w:r w:rsidR="00405BBB" w:rsidRPr="00E8597C">
        <w:rPr>
          <w:rFonts w:ascii="Gill Sans MT" w:hAnsi="Gill Sans MT" w:cs="Arial"/>
          <w:b/>
          <w:sz w:val="22"/>
          <w:szCs w:val="22"/>
        </w:rPr>
        <w:t xml:space="preserve"> and Safety</w:t>
      </w:r>
    </w:p>
    <w:p w:rsidR="00405BBB" w:rsidRPr="00E8597C" w:rsidRDefault="00405BBB" w:rsidP="00405BBB">
      <w:pPr>
        <w:ind w:left="360"/>
        <w:jc w:val="both"/>
        <w:rPr>
          <w:rFonts w:ascii="Gill Sans MT" w:hAnsi="Gill Sans MT" w:cs="Arial"/>
          <w:b/>
          <w:sz w:val="22"/>
          <w:szCs w:val="22"/>
        </w:rPr>
      </w:pPr>
    </w:p>
    <w:p w:rsidR="005B7AC8" w:rsidRDefault="00714C31" w:rsidP="00346E5F">
      <w:pPr>
        <w:jc w:val="both"/>
        <w:rPr>
          <w:rFonts w:ascii="Gill Sans MT" w:hAnsi="Gill Sans MT" w:cs="Arial"/>
          <w:sz w:val="22"/>
          <w:szCs w:val="22"/>
        </w:rPr>
      </w:pPr>
      <w:r w:rsidRPr="00E8597C">
        <w:rPr>
          <w:rFonts w:ascii="Gill Sans MT" w:hAnsi="Gill Sans MT" w:cs="Arial"/>
          <w:sz w:val="22"/>
          <w:szCs w:val="22"/>
        </w:rPr>
        <w:t>All staff</w:t>
      </w:r>
      <w:r w:rsidR="008C37A4" w:rsidRPr="00E8597C">
        <w:rPr>
          <w:rFonts w:ascii="Gill Sans MT" w:hAnsi="Gill Sans MT" w:cs="Arial"/>
          <w:sz w:val="22"/>
          <w:szCs w:val="22"/>
        </w:rPr>
        <w:t xml:space="preserve"> members</w:t>
      </w:r>
      <w:r w:rsidRPr="00E8597C">
        <w:rPr>
          <w:rFonts w:ascii="Gill Sans MT" w:hAnsi="Gill Sans MT" w:cs="Arial"/>
          <w:sz w:val="22"/>
          <w:szCs w:val="22"/>
        </w:rPr>
        <w:t xml:space="preserve"> are expected to observe all health and safety at work regulations as set out by </w:t>
      </w:r>
      <w:r w:rsidR="00132E80" w:rsidRPr="00E8597C">
        <w:rPr>
          <w:rFonts w:ascii="Gill Sans MT" w:hAnsi="Gill Sans MT" w:cs="Arial"/>
          <w:sz w:val="22"/>
          <w:szCs w:val="22"/>
        </w:rPr>
        <w:t xml:space="preserve">Homerton College </w:t>
      </w:r>
      <w:r w:rsidRPr="00E8597C">
        <w:rPr>
          <w:rFonts w:ascii="Gill Sans MT" w:hAnsi="Gill Sans MT" w:cs="Arial"/>
          <w:sz w:val="22"/>
          <w:szCs w:val="22"/>
        </w:rPr>
        <w:t>in accordance with its statutory obligations.</w:t>
      </w:r>
    </w:p>
    <w:p w:rsidR="00A6691C" w:rsidRPr="00E8597C" w:rsidRDefault="00A6691C" w:rsidP="00A6691C">
      <w:pPr>
        <w:ind w:left="1440"/>
        <w:jc w:val="both"/>
        <w:rPr>
          <w:rFonts w:ascii="Gill Sans MT" w:hAnsi="Gill Sans MT" w:cs="Arial"/>
          <w:sz w:val="22"/>
          <w:szCs w:val="22"/>
        </w:rPr>
      </w:pPr>
    </w:p>
    <w:p w:rsidR="008C37A4" w:rsidRPr="00E8597C" w:rsidRDefault="00974428" w:rsidP="00B47315">
      <w:pPr>
        <w:numPr>
          <w:ilvl w:val="0"/>
          <w:numId w:val="6"/>
        </w:numPr>
        <w:jc w:val="both"/>
        <w:rPr>
          <w:rFonts w:ascii="Gill Sans MT" w:hAnsi="Gill Sans MT" w:cs="Arial"/>
          <w:sz w:val="22"/>
          <w:szCs w:val="22"/>
        </w:rPr>
      </w:pPr>
      <w:r w:rsidRPr="00E8597C">
        <w:rPr>
          <w:rFonts w:ascii="Gill Sans MT" w:hAnsi="Gill Sans MT" w:cs="Arial"/>
          <w:sz w:val="22"/>
          <w:szCs w:val="22"/>
        </w:rPr>
        <w:t>Ensure</w:t>
      </w:r>
      <w:r w:rsidR="008C37A4" w:rsidRPr="00E8597C">
        <w:rPr>
          <w:rFonts w:ascii="Gill Sans MT" w:hAnsi="Gill Sans MT" w:cs="Arial"/>
          <w:sz w:val="22"/>
          <w:szCs w:val="22"/>
        </w:rPr>
        <w:t xml:space="preserve"> food safety procedures</w:t>
      </w:r>
      <w:r w:rsidRPr="00E8597C">
        <w:rPr>
          <w:rFonts w:ascii="Gill Sans MT" w:hAnsi="Gill Sans MT" w:cs="Arial"/>
          <w:sz w:val="22"/>
          <w:szCs w:val="22"/>
        </w:rPr>
        <w:t xml:space="preserve"> are adhered to</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Follow fire safety procedures</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Follow COSHH procedures</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Reporting</w:t>
      </w:r>
      <w:r w:rsidR="004A15B1" w:rsidRPr="00E8597C">
        <w:rPr>
          <w:rFonts w:ascii="Gill Sans MT" w:hAnsi="Gill Sans MT" w:cs="Arial"/>
          <w:sz w:val="22"/>
          <w:szCs w:val="22"/>
        </w:rPr>
        <w:t xml:space="preserve"> of all</w:t>
      </w:r>
      <w:r w:rsidRPr="00E8597C">
        <w:rPr>
          <w:rFonts w:ascii="Gill Sans MT" w:hAnsi="Gill Sans MT" w:cs="Arial"/>
          <w:sz w:val="22"/>
          <w:szCs w:val="22"/>
        </w:rPr>
        <w:t xml:space="preserve"> accidents and near misses</w:t>
      </w:r>
      <w:r w:rsidR="0076073C" w:rsidRPr="00E8597C">
        <w:rPr>
          <w:rFonts w:ascii="Gill Sans MT" w:hAnsi="Gill Sans MT" w:cs="Arial"/>
          <w:sz w:val="22"/>
          <w:szCs w:val="22"/>
        </w:rPr>
        <w:t>.</w:t>
      </w:r>
    </w:p>
    <w:p w:rsidR="008C37A4" w:rsidRPr="00E8597C" w:rsidRDefault="008C37A4" w:rsidP="00B47315">
      <w:pPr>
        <w:numPr>
          <w:ilvl w:val="0"/>
          <w:numId w:val="6"/>
        </w:numPr>
        <w:jc w:val="both"/>
        <w:rPr>
          <w:rFonts w:ascii="Gill Sans MT" w:hAnsi="Gill Sans MT" w:cs="Arial"/>
          <w:sz w:val="22"/>
          <w:szCs w:val="22"/>
        </w:rPr>
      </w:pPr>
      <w:r w:rsidRPr="00E8597C">
        <w:rPr>
          <w:rFonts w:ascii="Gill Sans MT" w:hAnsi="Gill Sans MT" w:cs="Arial"/>
          <w:sz w:val="22"/>
          <w:szCs w:val="22"/>
        </w:rPr>
        <w:t>Safe use of machinery and equipment to minimise any risk of injury</w:t>
      </w:r>
      <w:r w:rsidR="0076073C" w:rsidRPr="00E8597C">
        <w:rPr>
          <w:rFonts w:ascii="Gill Sans MT" w:hAnsi="Gill Sans MT" w:cs="Arial"/>
          <w:sz w:val="22"/>
          <w:szCs w:val="22"/>
        </w:rPr>
        <w:t>.</w:t>
      </w:r>
    </w:p>
    <w:p w:rsidR="008C37A4" w:rsidRPr="00E8597C" w:rsidRDefault="00CA0E42" w:rsidP="00B47315">
      <w:pPr>
        <w:numPr>
          <w:ilvl w:val="0"/>
          <w:numId w:val="6"/>
        </w:numPr>
        <w:jc w:val="both"/>
        <w:rPr>
          <w:rFonts w:ascii="Gill Sans MT" w:hAnsi="Gill Sans MT" w:cs="Arial"/>
          <w:sz w:val="22"/>
          <w:szCs w:val="22"/>
        </w:rPr>
      </w:pPr>
      <w:r>
        <w:rPr>
          <w:rFonts w:ascii="Gill Sans MT" w:hAnsi="Gill Sans MT" w:cs="Arial"/>
          <w:sz w:val="22"/>
          <w:szCs w:val="22"/>
        </w:rPr>
        <w:t>P</w:t>
      </w:r>
      <w:r w:rsidR="008C37A4" w:rsidRPr="00E8597C">
        <w:rPr>
          <w:rFonts w:ascii="Gill Sans MT" w:hAnsi="Gill Sans MT" w:cs="Arial"/>
          <w:sz w:val="22"/>
          <w:szCs w:val="22"/>
        </w:rPr>
        <w:t>romote good housekeeping and ensure public toilets are kept</w:t>
      </w:r>
      <w:r w:rsidR="00BC6CC9" w:rsidRPr="00E8597C">
        <w:rPr>
          <w:rFonts w:ascii="Gill Sans MT" w:hAnsi="Gill Sans MT" w:cs="Arial"/>
          <w:sz w:val="22"/>
          <w:szCs w:val="22"/>
        </w:rPr>
        <w:t xml:space="preserve"> clean and fit for use and are monitored daily by the outlet team.</w:t>
      </w:r>
    </w:p>
    <w:p w:rsidR="00BC6CC9" w:rsidRPr="00E8597C" w:rsidRDefault="00BC6CC9" w:rsidP="00B47315">
      <w:pPr>
        <w:numPr>
          <w:ilvl w:val="0"/>
          <w:numId w:val="6"/>
        </w:numPr>
        <w:jc w:val="both"/>
        <w:rPr>
          <w:rFonts w:ascii="Gill Sans MT" w:hAnsi="Gill Sans MT" w:cs="Arial"/>
          <w:sz w:val="22"/>
          <w:szCs w:val="22"/>
        </w:rPr>
      </w:pPr>
      <w:r w:rsidRPr="00E8597C">
        <w:rPr>
          <w:rFonts w:ascii="Gill Sans MT" w:hAnsi="Gill Sans MT" w:cs="Arial"/>
          <w:sz w:val="22"/>
          <w:szCs w:val="22"/>
        </w:rPr>
        <w:t>Take reasonable care for the health and safety of themselves and of others who may be affected by their acts or omissions at work.</w:t>
      </w:r>
    </w:p>
    <w:p w:rsidR="00B74C05" w:rsidRPr="00E8597C" w:rsidRDefault="00B74C05" w:rsidP="00B47315">
      <w:pPr>
        <w:numPr>
          <w:ilvl w:val="0"/>
          <w:numId w:val="6"/>
        </w:numPr>
        <w:jc w:val="both"/>
        <w:rPr>
          <w:rFonts w:ascii="Gill Sans MT" w:hAnsi="Gill Sans MT" w:cs="Arial"/>
          <w:sz w:val="22"/>
          <w:szCs w:val="22"/>
        </w:rPr>
      </w:pPr>
      <w:r w:rsidRPr="00E8597C">
        <w:rPr>
          <w:rFonts w:ascii="Gill Sans MT" w:hAnsi="Gill Sans MT" w:cs="Arial"/>
          <w:sz w:val="22"/>
          <w:szCs w:val="22"/>
        </w:rPr>
        <w:t>Report any unsafe practices or broken machinery/equipment to the management team, so that remedial action can be taken immediately.</w:t>
      </w:r>
    </w:p>
    <w:p w:rsidR="005B7AC8" w:rsidRPr="00E8597C" w:rsidRDefault="005B7AC8" w:rsidP="00B47315">
      <w:pPr>
        <w:jc w:val="both"/>
        <w:rPr>
          <w:rFonts w:ascii="Gill Sans MT" w:hAnsi="Gill Sans MT" w:cs="Arial"/>
          <w:b/>
          <w:sz w:val="22"/>
          <w:szCs w:val="22"/>
        </w:rPr>
      </w:pPr>
    </w:p>
    <w:p w:rsidR="005564F9" w:rsidRPr="00E8597C" w:rsidRDefault="005564F9" w:rsidP="00B47315">
      <w:pPr>
        <w:jc w:val="both"/>
        <w:rPr>
          <w:rFonts w:ascii="Gill Sans MT" w:hAnsi="Gill Sans MT" w:cs="Arial"/>
          <w:b/>
          <w:sz w:val="22"/>
          <w:szCs w:val="22"/>
        </w:rPr>
      </w:pPr>
    </w:p>
    <w:p w:rsidR="002F1232" w:rsidRPr="00E8597C" w:rsidRDefault="009045DE" w:rsidP="00346E5F">
      <w:pPr>
        <w:rPr>
          <w:rFonts w:ascii="Gill Sans MT" w:hAnsi="Gill Sans MT" w:cs="Arial"/>
          <w:b/>
          <w:sz w:val="22"/>
          <w:szCs w:val="22"/>
        </w:rPr>
      </w:pPr>
      <w:r w:rsidRPr="00E8597C">
        <w:rPr>
          <w:rFonts w:ascii="Gill Sans MT" w:hAnsi="Gill Sans MT" w:cs="Arial"/>
          <w:b/>
          <w:sz w:val="22"/>
          <w:szCs w:val="22"/>
        </w:rPr>
        <w:t>5. Operational</w:t>
      </w:r>
      <w:r w:rsidR="002F1232" w:rsidRPr="00E8597C">
        <w:rPr>
          <w:rFonts w:ascii="Gill Sans MT" w:hAnsi="Gill Sans MT" w:cs="Arial"/>
          <w:b/>
          <w:sz w:val="22"/>
          <w:szCs w:val="22"/>
        </w:rPr>
        <w:t xml:space="preserve"> Duties</w:t>
      </w:r>
    </w:p>
    <w:p w:rsidR="002F1232" w:rsidRPr="00E8597C" w:rsidRDefault="002F1232" w:rsidP="002F1232">
      <w:pPr>
        <w:ind w:left="1080"/>
        <w:jc w:val="both"/>
        <w:rPr>
          <w:rFonts w:ascii="Gill Sans MT" w:hAnsi="Gill Sans MT" w:cs="Arial"/>
          <w:sz w:val="22"/>
          <w:szCs w:val="22"/>
        </w:rPr>
      </w:pPr>
    </w:p>
    <w:p w:rsidR="004A5A36" w:rsidRPr="009B50BA" w:rsidRDefault="00CA0E42" w:rsidP="002F1232">
      <w:pPr>
        <w:pStyle w:val="ListParagraph"/>
        <w:numPr>
          <w:ilvl w:val="0"/>
          <w:numId w:val="6"/>
        </w:numPr>
        <w:jc w:val="both"/>
        <w:rPr>
          <w:rFonts w:ascii="Gill Sans MT" w:hAnsi="Gill Sans MT" w:cs="Arial"/>
          <w:sz w:val="22"/>
          <w:szCs w:val="22"/>
        </w:rPr>
      </w:pPr>
      <w:r w:rsidRPr="009B50BA">
        <w:rPr>
          <w:rFonts w:ascii="Gill Sans MT" w:hAnsi="Gill Sans MT" w:cs="Arial"/>
          <w:sz w:val="22"/>
          <w:szCs w:val="22"/>
        </w:rPr>
        <w:t xml:space="preserve">Assist in the training and development of the </w:t>
      </w:r>
      <w:r w:rsidR="00974428" w:rsidRPr="009B50BA">
        <w:rPr>
          <w:rFonts w:ascii="Gill Sans MT" w:hAnsi="Gill Sans MT" w:cs="Arial"/>
          <w:sz w:val="22"/>
          <w:szCs w:val="22"/>
        </w:rPr>
        <w:t xml:space="preserve">team to </w:t>
      </w:r>
      <w:r w:rsidRPr="009B50BA">
        <w:rPr>
          <w:rFonts w:ascii="Gill Sans MT" w:hAnsi="Gill Sans MT" w:cs="Arial"/>
          <w:sz w:val="22"/>
          <w:szCs w:val="22"/>
        </w:rPr>
        <w:t xml:space="preserve">ensure they </w:t>
      </w:r>
      <w:r w:rsidR="00974428" w:rsidRPr="009B50BA">
        <w:rPr>
          <w:rFonts w:ascii="Gill Sans MT" w:hAnsi="Gill Sans MT" w:cs="Arial"/>
          <w:sz w:val="22"/>
          <w:szCs w:val="22"/>
        </w:rPr>
        <w:t>provide</w:t>
      </w:r>
      <w:r w:rsidR="004A5A36" w:rsidRPr="009B50BA">
        <w:rPr>
          <w:rFonts w:ascii="Gill Sans MT" w:hAnsi="Gill Sans MT" w:cs="Arial"/>
          <w:sz w:val="22"/>
          <w:szCs w:val="22"/>
        </w:rPr>
        <w:t xml:space="preserve"> a high quality flexible </w:t>
      </w:r>
      <w:r w:rsidRPr="009B50BA">
        <w:rPr>
          <w:rFonts w:ascii="Gill Sans MT" w:hAnsi="Gill Sans MT" w:cs="Arial"/>
          <w:sz w:val="22"/>
          <w:szCs w:val="22"/>
        </w:rPr>
        <w:t xml:space="preserve">and customer focused </w:t>
      </w:r>
      <w:r w:rsidR="004A5A36" w:rsidRPr="009B50BA">
        <w:rPr>
          <w:rFonts w:ascii="Gill Sans MT" w:hAnsi="Gill Sans MT" w:cs="Arial"/>
          <w:sz w:val="22"/>
          <w:szCs w:val="22"/>
        </w:rPr>
        <w:t>service</w:t>
      </w:r>
      <w:r w:rsidRPr="009B50BA">
        <w:rPr>
          <w:rFonts w:ascii="Gill Sans MT" w:hAnsi="Gill Sans MT" w:cs="Arial"/>
          <w:sz w:val="22"/>
          <w:szCs w:val="22"/>
        </w:rPr>
        <w:t xml:space="preserve"> at al</w:t>
      </w:r>
      <w:r w:rsidR="008461A6" w:rsidRPr="009B50BA">
        <w:rPr>
          <w:rFonts w:ascii="Gill Sans MT" w:hAnsi="Gill Sans MT" w:cs="Arial"/>
          <w:sz w:val="22"/>
          <w:szCs w:val="22"/>
        </w:rPr>
        <w:t>l</w:t>
      </w:r>
      <w:r w:rsidRPr="009B50BA">
        <w:rPr>
          <w:rFonts w:ascii="Gill Sans MT" w:hAnsi="Gill Sans MT" w:cs="Arial"/>
          <w:sz w:val="22"/>
          <w:szCs w:val="22"/>
        </w:rPr>
        <w:t xml:space="preserve"> times</w:t>
      </w:r>
      <w:r w:rsidR="004A5A36" w:rsidRPr="009B50BA">
        <w:rPr>
          <w:rFonts w:ascii="Gill Sans MT" w:hAnsi="Gill Sans MT" w:cs="Arial"/>
          <w:sz w:val="22"/>
          <w:szCs w:val="22"/>
        </w:rPr>
        <w:t>.</w:t>
      </w:r>
    </w:p>
    <w:p w:rsidR="004A5A36" w:rsidRPr="009B50BA" w:rsidRDefault="00CA0E42" w:rsidP="004A5A36">
      <w:pPr>
        <w:numPr>
          <w:ilvl w:val="0"/>
          <w:numId w:val="7"/>
        </w:numPr>
        <w:jc w:val="both"/>
        <w:rPr>
          <w:rFonts w:ascii="Gill Sans MT" w:hAnsi="Gill Sans MT" w:cs="Arial"/>
          <w:b/>
          <w:sz w:val="22"/>
          <w:szCs w:val="22"/>
        </w:rPr>
      </w:pPr>
      <w:r w:rsidRPr="009B50BA">
        <w:rPr>
          <w:rFonts w:ascii="Gill Sans MT" w:hAnsi="Gill Sans MT" w:cs="Arial"/>
          <w:sz w:val="22"/>
          <w:szCs w:val="22"/>
        </w:rPr>
        <w:t>Attend</w:t>
      </w:r>
      <w:r w:rsidR="004A5A36" w:rsidRPr="009B50BA">
        <w:rPr>
          <w:rFonts w:ascii="Gill Sans MT" w:hAnsi="Gill Sans MT" w:cs="Arial"/>
          <w:sz w:val="22"/>
          <w:szCs w:val="22"/>
        </w:rPr>
        <w:t xml:space="preserve"> training courses as required.</w:t>
      </w:r>
    </w:p>
    <w:p w:rsidR="004A5A36" w:rsidRPr="009B50BA" w:rsidRDefault="00CA0E42" w:rsidP="004A5A36">
      <w:pPr>
        <w:numPr>
          <w:ilvl w:val="0"/>
          <w:numId w:val="7"/>
        </w:numPr>
        <w:jc w:val="both"/>
        <w:rPr>
          <w:rFonts w:ascii="Gill Sans MT" w:hAnsi="Gill Sans MT" w:cs="Arial"/>
          <w:sz w:val="22"/>
          <w:szCs w:val="22"/>
        </w:rPr>
      </w:pPr>
      <w:r w:rsidRPr="009B50BA">
        <w:rPr>
          <w:rFonts w:ascii="Gill Sans MT" w:hAnsi="Gill Sans MT" w:cs="Arial"/>
          <w:sz w:val="22"/>
          <w:szCs w:val="22"/>
        </w:rPr>
        <w:t>A</w:t>
      </w:r>
      <w:r w:rsidR="004A5A36" w:rsidRPr="009B50BA">
        <w:rPr>
          <w:rFonts w:ascii="Gill Sans MT" w:hAnsi="Gill Sans MT" w:cs="Arial"/>
          <w:sz w:val="22"/>
          <w:szCs w:val="22"/>
        </w:rPr>
        <w:t>ttend meetings and follow up where appropriate with feedback to outlet team.</w:t>
      </w:r>
    </w:p>
    <w:p w:rsidR="00B47315" w:rsidRPr="009B50BA" w:rsidRDefault="00B47315" w:rsidP="00B47315">
      <w:pPr>
        <w:numPr>
          <w:ilvl w:val="0"/>
          <w:numId w:val="7"/>
        </w:numPr>
        <w:jc w:val="both"/>
        <w:rPr>
          <w:rFonts w:ascii="Gill Sans MT" w:hAnsi="Gill Sans MT" w:cs="Arial"/>
          <w:sz w:val="22"/>
          <w:szCs w:val="22"/>
        </w:rPr>
      </w:pPr>
      <w:r w:rsidRPr="009B50BA">
        <w:rPr>
          <w:rFonts w:ascii="Gill Sans MT" w:hAnsi="Gill Sans MT" w:cs="Arial"/>
          <w:sz w:val="22"/>
          <w:szCs w:val="22"/>
        </w:rPr>
        <w:t>Be flexible with working hours especial</w:t>
      </w:r>
      <w:r w:rsidR="00974428" w:rsidRPr="009B50BA">
        <w:rPr>
          <w:rFonts w:ascii="Gill Sans MT" w:hAnsi="Gill Sans MT" w:cs="Arial"/>
          <w:sz w:val="22"/>
          <w:szCs w:val="22"/>
        </w:rPr>
        <w:t xml:space="preserve">ly during peak times </w:t>
      </w:r>
      <w:r w:rsidRPr="009B50BA">
        <w:rPr>
          <w:rFonts w:ascii="Gill Sans MT" w:hAnsi="Gill Sans MT" w:cs="Arial"/>
          <w:sz w:val="22"/>
          <w:szCs w:val="22"/>
        </w:rPr>
        <w:t xml:space="preserve">to ensure </w:t>
      </w:r>
      <w:r w:rsidR="00132E80" w:rsidRPr="009B50BA">
        <w:rPr>
          <w:rFonts w:ascii="Gill Sans MT" w:hAnsi="Gill Sans MT" w:cs="Arial"/>
          <w:sz w:val="22"/>
          <w:szCs w:val="22"/>
        </w:rPr>
        <w:t>that Catering</w:t>
      </w:r>
      <w:r w:rsidRPr="009B50BA">
        <w:rPr>
          <w:rFonts w:ascii="Gill Sans MT" w:hAnsi="Gill Sans MT" w:cs="Arial"/>
          <w:sz w:val="22"/>
          <w:szCs w:val="22"/>
        </w:rPr>
        <w:t xml:space="preserve"> deliver to agreed levels of expectation.</w:t>
      </w:r>
      <w:r w:rsidR="00974428" w:rsidRPr="009B50BA">
        <w:rPr>
          <w:rFonts w:ascii="Gill Sans MT" w:hAnsi="Gill Sans MT" w:cs="Arial"/>
          <w:sz w:val="22"/>
          <w:szCs w:val="22"/>
        </w:rPr>
        <w:t xml:space="preserve"> This will</w:t>
      </w:r>
      <w:r w:rsidR="00BC6CC9" w:rsidRPr="009B50BA">
        <w:rPr>
          <w:rFonts w:ascii="Gill Sans MT" w:hAnsi="Gill Sans MT" w:cs="Arial"/>
          <w:sz w:val="22"/>
          <w:szCs w:val="22"/>
        </w:rPr>
        <w:t xml:space="preserve"> include</w:t>
      </w:r>
      <w:r w:rsidR="00974428" w:rsidRPr="009B50BA">
        <w:rPr>
          <w:rFonts w:ascii="Gill Sans MT" w:hAnsi="Gill Sans MT" w:cs="Arial"/>
          <w:sz w:val="22"/>
          <w:szCs w:val="22"/>
        </w:rPr>
        <w:t xml:space="preserve"> working any five days out of seven</w:t>
      </w:r>
      <w:r w:rsidR="00BC6CC9" w:rsidRPr="009B50BA">
        <w:rPr>
          <w:rFonts w:ascii="Gill Sans MT" w:hAnsi="Gill Sans MT" w:cs="Arial"/>
          <w:sz w:val="22"/>
          <w:szCs w:val="22"/>
        </w:rPr>
        <w:t>.</w:t>
      </w:r>
    </w:p>
    <w:p w:rsidR="002F1232" w:rsidRPr="009B50BA" w:rsidRDefault="009045DE" w:rsidP="00CA0E42">
      <w:pPr>
        <w:numPr>
          <w:ilvl w:val="0"/>
          <w:numId w:val="7"/>
        </w:numPr>
        <w:jc w:val="both"/>
        <w:rPr>
          <w:rFonts w:ascii="Gill Sans MT" w:hAnsi="Gill Sans MT" w:cs="Arial"/>
          <w:sz w:val="22"/>
          <w:szCs w:val="22"/>
        </w:rPr>
      </w:pPr>
      <w:r w:rsidRPr="009B50BA">
        <w:rPr>
          <w:rFonts w:ascii="Gill Sans MT" w:hAnsi="Gill Sans MT" w:cs="Arial"/>
          <w:sz w:val="22"/>
          <w:szCs w:val="22"/>
        </w:rPr>
        <w:t xml:space="preserve">Assist in </w:t>
      </w:r>
      <w:r w:rsidR="009B50BA" w:rsidRPr="009B50BA">
        <w:rPr>
          <w:rFonts w:ascii="Gill Sans MT" w:hAnsi="Gill Sans MT" w:cs="Arial"/>
          <w:sz w:val="22"/>
          <w:szCs w:val="22"/>
        </w:rPr>
        <w:t>any building</w:t>
      </w:r>
      <w:r w:rsidR="002F1232" w:rsidRPr="009B50BA">
        <w:rPr>
          <w:rFonts w:ascii="Gill Sans MT" w:hAnsi="Gill Sans MT" w:cs="Arial"/>
          <w:sz w:val="22"/>
          <w:szCs w:val="22"/>
        </w:rPr>
        <w:t xml:space="preserve"> or facilities issues</w:t>
      </w:r>
    </w:p>
    <w:p w:rsidR="003314C6" w:rsidRPr="009B50BA" w:rsidRDefault="003314C6" w:rsidP="00B47315">
      <w:pPr>
        <w:numPr>
          <w:ilvl w:val="0"/>
          <w:numId w:val="7"/>
        </w:numPr>
        <w:jc w:val="both"/>
        <w:rPr>
          <w:rFonts w:ascii="Gill Sans MT" w:hAnsi="Gill Sans MT" w:cs="Arial"/>
          <w:sz w:val="22"/>
          <w:szCs w:val="22"/>
        </w:rPr>
      </w:pPr>
      <w:r w:rsidRPr="009B50BA">
        <w:rPr>
          <w:rFonts w:ascii="Gill Sans MT" w:hAnsi="Gill Sans MT" w:cs="Arial"/>
          <w:sz w:val="22"/>
          <w:szCs w:val="22"/>
        </w:rPr>
        <w:t>Work as part of a Duty Management Team</w:t>
      </w:r>
    </w:p>
    <w:p w:rsidR="00CA0E42" w:rsidRPr="009B50BA" w:rsidRDefault="00CA0E42" w:rsidP="00CA0E42">
      <w:pPr>
        <w:numPr>
          <w:ilvl w:val="0"/>
          <w:numId w:val="7"/>
        </w:numPr>
        <w:jc w:val="both"/>
        <w:rPr>
          <w:rFonts w:ascii="Gill Sans MT" w:hAnsi="Gill Sans MT" w:cs="Arial"/>
          <w:sz w:val="22"/>
          <w:szCs w:val="22"/>
        </w:rPr>
      </w:pPr>
      <w:r w:rsidRPr="009B50BA">
        <w:rPr>
          <w:rFonts w:ascii="Gill Sans MT" w:hAnsi="Gill Sans MT" w:cs="Arial"/>
          <w:sz w:val="22"/>
          <w:szCs w:val="22"/>
        </w:rPr>
        <w:t>Carry out any other reasonable request made by the Senior Management team.</w:t>
      </w:r>
    </w:p>
    <w:p w:rsidR="00BC6CC9" w:rsidRPr="0004559B" w:rsidRDefault="00BC6CC9" w:rsidP="00BC6CC9">
      <w:pPr>
        <w:ind w:left="1440"/>
        <w:jc w:val="both"/>
        <w:rPr>
          <w:rFonts w:ascii="Gill Sans MT" w:hAnsi="Gill Sans MT" w:cs="Arial"/>
          <w:sz w:val="24"/>
          <w:szCs w:val="24"/>
        </w:rPr>
      </w:pPr>
    </w:p>
    <w:p w:rsidR="00A04BAC" w:rsidRPr="009B50BA" w:rsidRDefault="00A04BAC" w:rsidP="009B50BA">
      <w:pPr>
        <w:pStyle w:val="NoSpacing"/>
        <w:rPr>
          <w:rFonts w:ascii="Gill Sans MT" w:hAnsi="Gill Sans MT"/>
          <w:sz w:val="22"/>
          <w:szCs w:val="22"/>
        </w:rPr>
      </w:pPr>
    </w:p>
    <w:p w:rsidR="00A04BAC" w:rsidRPr="0004559B" w:rsidRDefault="00A04BAC" w:rsidP="009B50BA">
      <w:pPr>
        <w:pStyle w:val="NoSpacing"/>
        <w:rPr>
          <w:sz w:val="24"/>
          <w:szCs w:val="24"/>
        </w:rPr>
      </w:pPr>
    </w:p>
    <w:p w:rsidR="00A04BAC" w:rsidRPr="0004559B" w:rsidRDefault="00A04BAC" w:rsidP="009B50BA">
      <w:pPr>
        <w:pStyle w:val="NoSpacing"/>
        <w:rPr>
          <w:sz w:val="24"/>
          <w:szCs w:val="24"/>
        </w:rPr>
      </w:pPr>
    </w:p>
    <w:p w:rsidR="00A04BAC" w:rsidRPr="0004559B" w:rsidRDefault="00A04BAC" w:rsidP="00A04BAC">
      <w:pPr>
        <w:jc w:val="both"/>
        <w:rPr>
          <w:rFonts w:ascii="Gill Sans MT" w:hAnsi="Gill Sans MT" w:cs="Arial"/>
          <w:sz w:val="24"/>
          <w:szCs w:val="24"/>
        </w:rPr>
      </w:pPr>
    </w:p>
    <w:p w:rsidR="00A04BAC" w:rsidRPr="0004559B" w:rsidRDefault="00A04BAC" w:rsidP="00A04BAC">
      <w:pPr>
        <w:jc w:val="both"/>
        <w:rPr>
          <w:rFonts w:ascii="Gill Sans MT" w:hAnsi="Gill Sans MT" w:cs="Arial"/>
          <w:sz w:val="24"/>
          <w:szCs w:val="24"/>
        </w:rPr>
      </w:pPr>
    </w:p>
    <w:p w:rsidR="00C16857" w:rsidRPr="00870126" w:rsidRDefault="00C16857" w:rsidP="001269EE">
      <w:pPr>
        <w:ind w:left="360"/>
        <w:jc w:val="both"/>
        <w:rPr>
          <w:rFonts w:ascii="Gill Sans MT" w:hAnsi="Gill Sans MT" w:cs="Arial"/>
          <w:sz w:val="24"/>
          <w:szCs w:val="24"/>
        </w:rPr>
      </w:pPr>
    </w:p>
    <w:p w:rsidR="00A04BAC" w:rsidRDefault="00A04BAC" w:rsidP="00A04BAC">
      <w:pPr>
        <w:jc w:val="both"/>
        <w:rPr>
          <w:rFonts w:ascii="Arial" w:hAnsi="Arial" w:cs="Arial"/>
          <w:sz w:val="22"/>
        </w:rPr>
      </w:pPr>
    </w:p>
    <w:p w:rsidR="00A04BAC" w:rsidRDefault="00A04BAC" w:rsidP="00A04BAC">
      <w:pPr>
        <w:ind w:left="360"/>
        <w:jc w:val="both"/>
        <w:rPr>
          <w:rFonts w:ascii="Arial" w:hAnsi="Arial" w:cs="Arial"/>
          <w:sz w:val="22"/>
        </w:rPr>
      </w:pPr>
    </w:p>
    <w:p w:rsidR="00A04BAC" w:rsidRDefault="00A04BAC" w:rsidP="00A04BAC">
      <w:pPr>
        <w:jc w:val="both"/>
        <w:rPr>
          <w:rFonts w:ascii="Arial" w:hAnsi="Arial" w:cs="Arial"/>
          <w:sz w:val="22"/>
        </w:rPr>
      </w:pPr>
    </w:p>
    <w:p w:rsidR="00B47315" w:rsidRPr="00E8597C" w:rsidRDefault="00B47315" w:rsidP="00B47315">
      <w:pPr>
        <w:jc w:val="both"/>
        <w:rPr>
          <w:rFonts w:ascii="Gill Sans MT" w:hAnsi="Gill Sans MT" w:cs="Arial"/>
          <w:b/>
          <w:sz w:val="22"/>
          <w:szCs w:val="22"/>
        </w:rPr>
      </w:pPr>
    </w:p>
    <w:sectPr w:rsidR="00B47315" w:rsidRPr="00E8597C" w:rsidSect="00A90515">
      <w:footerReference w:type="default" r:id="rI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B4" w:rsidRDefault="00D916B4">
      <w:r>
        <w:separator/>
      </w:r>
    </w:p>
  </w:endnote>
  <w:endnote w:type="continuationSeparator" w:id="0">
    <w:p w:rsidR="00D916B4" w:rsidRDefault="00D9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0BA" w:rsidRPr="00E448DF" w:rsidRDefault="009B50BA" w:rsidP="00E448DF">
    <w:pPr>
      <w:pStyle w:val="Footer"/>
    </w:pPr>
    <w:r>
      <w:t xml:space="preserve"> </w:t>
    </w:r>
    <w:r w:rsidR="00CB39E8">
      <w:t>Aug</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B4" w:rsidRDefault="00D916B4">
      <w:r>
        <w:separator/>
      </w:r>
    </w:p>
  </w:footnote>
  <w:footnote w:type="continuationSeparator" w:id="0">
    <w:p w:rsidR="00D916B4" w:rsidRDefault="00D9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FD3"/>
    <w:multiLevelType w:val="hybridMultilevel"/>
    <w:tmpl w:val="F3C68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93082"/>
    <w:multiLevelType w:val="hybridMultilevel"/>
    <w:tmpl w:val="2B3AB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9617B8"/>
    <w:multiLevelType w:val="hybridMultilevel"/>
    <w:tmpl w:val="5512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07D4"/>
    <w:multiLevelType w:val="hybridMultilevel"/>
    <w:tmpl w:val="0C126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6CFE"/>
    <w:multiLevelType w:val="hybridMultilevel"/>
    <w:tmpl w:val="5A04AD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E0AA6"/>
    <w:multiLevelType w:val="hybridMultilevel"/>
    <w:tmpl w:val="66C8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90B5C"/>
    <w:multiLevelType w:val="hybridMultilevel"/>
    <w:tmpl w:val="49D4B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3056D6"/>
    <w:multiLevelType w:val="hybridMultilevel"/>
    <w:tmpl w:val="57D2A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3378E"/>
    <w:multiLevelType w:val="hybridMultilevel"/>
    <w:tmpl w:val="F20A0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0C0018"/>
    <w:multiLevelType w:val="hybridMultilevel"/>
    <w:tmpl w:val="95AC8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17412D"/>
    <w:multiLevelType w:val="hybridMultilevel"/>
    <w:tmpl w:val="290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56AE1"/>
    <w:multiLevelType w:val="hybridMultilevel"/>
    <w:tmpl w:val="1284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6500E9"/>
    <w:multiLevelType w:val="hybridMultilevel"/>
    <w:tmpl w:val="1CD2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115F6"/>
    <w:multiLevelType w:val="hybridMultilevel"/>
    <w:tmpl w:val="809A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01892"/>
    <w:multiLevelType w:val="hybridMultilevel"/>
    <w:tmpl w:val="7612FB6A"/>
    <w:lvl w:ilvl="0" w:tplc="A1083C88">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2A669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D706BA7"/>
    <w:multiLevelType w:val="hybridMultilevel"/>
    <w:tmpl w:val="785A8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EA11D9"/>
    <w:multiLevelType w:val="hybridMultilevel"/>
    <w:tmpl w:val="A8E4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8C2B13"/>
    <w:multiLevelType w:val="hybridMultilevel"/>
    <w:tmpl w:val="5674F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EC5757"/>
    <w:multiLevelType w:val="hybridMultilevel"/>
    <w:tmpl w:val="C94052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21C6BBB"/>
    <w:multiLevelType w:val="hybridMultilevel"/>
    <w:tmpl w:val="464649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9A0A63"/>
    <w:multiLevelType w:val="hybridMultilevel"/>
    <w:tmpl w:val="6B56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A428B"/>
    <w:multiLevelType w:val="hybridMultilevel"/>
    <w:tmpl w:val="35382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6"/>
  </w:num>
  <w:num w:numId="3">
    <w:abstractNumId w:val="20"/>
  </w:num>
  <w:num w:numId="4">
    <w:abstractNumId w:val="11"/>
  </w:num>
  <w:num w:numId="5">
    <w:abstractNumId w:val="14"/>
  </w:num>
  <w:num w:numId="6">
    <w:abstractNumId w:val="7"/>
  </w:num>
  <w:num w:numId="7">
    <w:abstractNumId w:val="0"/>
  </w:num>
  <w:num w:numId="8">
    <w:abstractNumId w:val="17"/>
  </w:num>
  <w:num w:numId="9">
    <w:abstractNumId w:val="8"/>
  </w:num>
  <w:num w:numId="10">
    <w:abstractNumId w:val="21"/>
  </w:num>
  <w:num w:numId="11">
    <w:abstractNumId w:val="2"/>
  </w:num>
  <w:num w:numId="12">
    <w:abstractNumId w:val="19"/>
  </w:num>
  <w:num w:numId="13">
    <w:abstractNumId w:val="1"/>
  </w:num>
  <w:num w:numId="14">
    <w:abstractNumId w:val="18"/>
  </w:num>
  <w:num w:numId="15">
    <w:abstractNumId w:val="13"/>
  </w:num>
  <w:num w:numId="16">
    <w:abstractNumId w:val="3"/>
  </w:num>
  <w:num w:numId="17">
    <w:abstractNumId w:val="5"/>
  </w:num>
  <w:num w:numId="18">
    <w:abstractNumId w:val="12"/>
  </w:num>
  <w:num w:numId="19">
    <w:abstractNumId w:val="4"/>
  </w:num>
  <w:num w:numId="20">
    <w:abstractNumId w:val="10"/>
  </w:num>
  <w:num w:numId="21">
    <w:abstractNumId w:val="9"/>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AF"/>
    <w:rsid w:val="0004559B"/>
    <w:rsid w:val="00051048"/>
    <w:rsid w:val="000F2DAD"/>
    <w:rsid w:val="000F6BDE"/>
    <w:rsid w:val="001016BC"/>
    <w:rsid w:val="00106860"/>
    <w:rsid w:val="001269EE"/>
    <w:rsid w:val="00131BFC"/>
    <w:rsid w:val="00132E80"/>
    <w:rsid w:val="00137A96"/>
    <w:rsid w:val="00147449"/>
    <w:rsid w:val="001673BB"/>
    <w:rsid w:val="00170A24"/>
    <w:rsid w:val="00183A32"/>
    <w:rsid w:val="001906ED"/>
    <w:rsid w:val="001972ED"/>
    <w:rsid w:val="001A4907"/>
    <w:rsid w:val="001D41AC"/>
    <w:rsid w:val="002215B3"/>
    <w:rsid w:val="0026059E"/>
    <w:rsid w:val="00265982"/>
    <w:rsid w:val="0027346C"/>
    <w:rsid w:val="00294D2A"/>
    <w:rsid w:val="002F1232"/>
    <w:rsid w:val="002F7B2C"/>
    <w:rsid w:val="00316D0C"/>
    <w:rsid w:val="003314C6"/>
    <w:rsid w:val="00332111"/>
    <w:rsid w:val="00346E5F"/>
    <w:rsid w:val="0036448D"/>
    <w:rsid w:val="0039474D"/>
    <w:rsid w:val="00395D9C"/>
    <w:rsid w:val="003A2CB4"/>
    <w:rsid w:val="003A63F7"/>
    <w:rsid w:val="003F72F0"/>
    <w:rsid w:val="00405BBB"/>
    <w:rsid w:val="004502AC"/>
    <w:rsid w:val="004625E9"/>
    <w:rsid w:val="00491D3C"/>
    <w:rsid w:val="004A0E2F"/>
    <w:rsid w:val="004A15B1"/>
    <w:rsid w:val="004A5A36"/>
    <w:rsid w:val="004A6A2D"/>
    <w:rsid w:val="004B509F"/>
    <w:rsid w:val="004F0E11"/>
    <w:rsid w:val="00504A6F"/>
    <w:rsid w:val="005059E2"/>
    <w:rsid w:val="005564F9"/>
    <w:rsid w:val="00584610"/>
    <w:rsid w:val="00592651"/>
    <w:rsid w:val="005A25F3"/>
    <w:rsid w:val="005A3D9B"/>
    <w:rsid w:val="005B7AC8"/>
    <w:rsid w:val="005D03C3"/>
    <w:rsid w:val="005E4E04"/>
    <w:rsid w:val="005E62E5"/>
    <w:rsid w:val="006076B7"/>
    <w:rsid w:val="00636059"/>
    <w:rsid w:val="006A1213"/>
    <w:rsid w:val="006B2127"/>
    <w:rsid w:val="006D6F49"/>
    <w:rsid w:val="006F17BB"/>
    <w:rsid w:val="00706E8B"/>
    <w:rsid w:val="00714C31"/>
    <w:rsid w:val="007351CD"/>
    <w:rsid w:val="0076073C"/>
    <w:rsid w:val="007816E5"/>
    <w:rsid w:val="00781927"/>
    <w:rsid w:val="007D4C80"/>
    <w:rsid w:val="007E7A3E"/>
    <w:rsid w:val="00835F95"/>
    <w:rsid w:val="00836AFC"/>
    <w:rsid w:val="008461A6"/>
    <w:rsid w:val="00870126"/>
    <w:rsid w:val="008C12CD"/>
    <w:rsid w:val="008C37A4"/>
    <w:rsid w:val="008D4339"/>
    <w:rsid w:val="008F2C1D"/>
    <w:rsid w:val="009045DE"/>
    <w:rsid w:val="00940930"/>
    <w:rsid w:val="00974428"/>
    <w:rsid w:val="00992F7A"/>
    <w:rsid w:val="009B4E28"/>
    <w:rsid w:val="009B50BA"/>
    <w:rsid w:val="00A04BAC"/>
    <w:rsid w:val="00A24A89"/>
    <w:rsid w:val="00A51AD6"/>
    <w:rsid w:val="00A62A66"/>
    <w:rsid w:val="00A6691C"/>
    <w:rsid w:val="00A90515"/>
    <w:rsid w:val="00AB33F7"/>
    <w:rsid w:val="00AB5961"/>
    <w:rsid w:val="00AB62B1"/>
    <w:rsid w:val="00AC557D"/>
    <w:rsid w:val="00AD3B2A"/>
    <w:rsid w:val="00AD620D"/>
    <w:rsid w:val="00B47315"/>
    <w:rsid w:val="00B56DCB"/>
    <w:rsid w:val="00B74C05"/>
    <w:rsid w:val="00B95693"/>
    <w:rsid w:val="00BB07D7"/>
    <w:rsid w:val="00BC57CA"/>
    <w:rsid w:val="00BC6CC9"/>
    <w:rsid w:val="00BD465D"/>
    <w:rsid w:val="00C120C2"/>
    <w:rsid w:val="00C12F5C"/>
    <w:rsid w:val="00C16857"/>
    <w:rsid w:val="00C32165"/>
    <w:rsid w:val="00C41B0D"/>
    <w:rsid w:val="00C75104"/>
    <w:rsid w:val="00C76DAF"/>
    <w:rsid w:val="00CA02EE"/>
    <w:rsid w:val="00CA0E42"/>
    <w:rsid w:val="00CA302D"/>
    <w:rsid w:val="00CB39E8"/>
    <w:rsid w:val="00CB3B6C"/>
    <w:rsid w:val="00CE5B06"/>
    <w:rsid w:val="00D2069B"/>
    <w:rsid w:val="00D53065"/>
    <w:rsid w:val="00D56BD7"/>
    <w:rsid w:val="00D62865"/>
    <w:rsid w:val="00D63413"/>
    <w:rsid w:val="00D77CE9"/>
    <w:rsid w:val="00D916B4"/>
    <w:rsid w:val="00D918B1"/>
    <w:rsid w:val="00D97A57"/>
    <w:rsid w:val="00DC0B3F"/>
    <w:rsid w:val="00DD16F9"/>
    <w:rsid w:val="00DD3FEA"/>
    <w:rsid w:val="00E448DF"/>
    <w:rsid w:val="00E65C3D"/>
    <w:rsid w:val="00E8597C"/>
    <w:rsid w:val="00EB0D77"/>
    <w:rsid w:val="00EB747F"/>
    <w:rsid w:val="00EC2426"/>
    <w:rsid w:val="00EC6B79"/>
    <w:rsid w:val="00F05438"/>
    <w:rsid w:val="00F27EEF"/>
    <w:rsid w:val="00F4101A"/>
    <w:rsid w:val="00F65611"/>
    <w:rsid w:val="00F66DCD"/>
    <w:rsid w:val="00F8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06FE02-CAA7-44C3-9EC4-91AA17B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DCD"/>
  </w:style>
  <w:style w:type="paragraph" w:styleId="Heading1">
    <w:name w:val="heading 1"/>
    <w:basedOn w:val="Normal"/>
    <w:next w:val="Normal"/>
    <w:qFormat/>
    <w:rsid w:val="00F66DCD"/>
    <w:pPr>
      <w:keepNext/>
      <w:outlineLvl w:val="0"/>
    </w:pPr>
    <w:rPr>
      <w:b/>
      <w:u w:val="single"/>
    </w:rPr>
  </w:style>
  <w:style w:type="paragraph" w:styleId="Heading2">
    <w:name w:val="heading 2"/>
    <w:basedOn w:val="Normal"/>
    <w:next w:val="Normal"/>
    <w:qFormat/>
    <w:rsid w:val="00F66DCD"/>
    <w:pPr>
      <w:keepNext/>
      <w:ind w:left="2160" w:hanging="2160"/>
      <w:outlineLvl w:val="1"/>
    </w:pPr>
    <w:rPr>
      <w:b/>
      <w:i/>
    </w:rPr>
  </w:style>
  <w:style w:type="paragraph" w:styleId="Heading3">
    <w:name w:val="heading 3"/>
    <w:basedOn w:val="Normal"/>
    <w:next w:val="Normal"/>
    <w:qFormat/>
    <w:rsid w:val="00F66DCD"/>
    <w:pPr>
      <w:keepNext/>
      <w:ind w:left="2160" w:hanging="21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515"/>
    <w:pPr>
      <w:tabs>
        <w:tab w:val="center" w:pos="4153"/>
        <w:tab w:val="right" w:pos="8306"/>
      </w:tabs>
    </w:pPr>
  </w:style>
  <w:style w:type="paragraph" w:styleId="Footer">
    <w:name w:val="footer"/>
    <w:basedOn w:val="Normal"/>
    <w:rsid w:val="00A90515"/>
    <w:pPr>
      <w:tabs>
        <w:tab w:val="center" w:pos="4153"/>
        <w:tab w:val="right" w:pos="8306"/>
      </w:tabs>
    </w:pPr>
  </w:style>
  <w:style w:type="paragraph" w:styleId="ListParagraph">
    <w:name w:val="List Paragraph"/>
    <w:basedOn w:val="Normal"/>
    <w:uiPriority w:val="34"/>
    <w:qFormat/>
    <w:rsid w:val="005B7AC8"/>
    <w:pPr>
      <w:ind w:left="720"/>
    </w:pPr>
  </w:style>
  <w:style w:type="paragraph" w:styleId="BalloonText">
    <w:name w:val="Balloon Text"/>
    <w:basedOn w:val="Normal"/>
    <w:link w:val="BalloonTextChar"/>
    <w:rsid w:val="00147449"/>
    <w:rPr>
      <w:rFonts w:ascii="Tahoma" w:hAnsi="Tahoma" w:cs="Tahoma"/>
      <w:sz w:val="16"/>
      <w:szCs w:val="16"/>
    </w:rPr>
  </w:style>
  <w:style w:type="character" w:customStyle="1" w:styleId="BalloonTextChar">
    <w:name w:val="Balloon Text Char"/>
    <w:basedOn w:val="DefaultParagraphFont"/>
    <w:link w:val="BalloonText"/>
    <w:rsid w:val="00147449"/>
    <w:rPr>
      <w:rFonts w:ascii="Tahoma" w:hAnsi="Tahoma" w:cs="Tahoma"/>
      <w:sz w:val="16"/>
      <w:szCs w:val="16"/>
    </w:rPr>
  </w:style>
  <w:style w:type="paragraph" w:styleId="NoSpacing">
    <w:name w:val="No Spacing"/>
    <w:uiPriority w:val="1"/>
    <w:qFormat/>
    <w:rsid w:val="009B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East Anglia</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kc516</dc:creator>
  <cp:lastModifiedBy>Andra Hoole</cp:lastModifiedBy>
  <cp:revision>2</cp:revision>
  <cp:lastPrinted>2015-10-05T09:49:00Z</cp:lastPrinted>
  <dcterms:created xsi:type="dcterms:W3CDTF">2022-08-10T10:44:00Z</dcterms:created>
  <dcterms:modified xsi:type="dcterms:W3CDTF">2022-08-10T10:44:00Z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